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3BB6" w14:textId="77777777" w:rsidR="00C53C65" w:rsidRPr="002A6048" w:rsidRDefault="00914A82" w:rsidP="00DD0ECC">
      <w:pPr>
        <w:pStyle w:val="Heading1"/>
        <w:tabs>
          <w:tab w:val="left" w:pos="3127"/>
        </w:tabs>
        <w:ind w:left="101" w:firstLine="0"/>
        <w:rPr>
          <w:rFonts w:asciiTheme="minorHAnsi" w:hAnsiTheme="minorHAnsi" w:cstheme="minorHAnsi"/>
        </w:rPr>
      </w:pPr>
      <w:r w:rsidRPr="002A6048">
        <w:rPr>
          <w:rFonts w:asciiTheme="minorHAnsi" w:hAnsiTheme="minorHAnsi" w:cstheme="minorHAnsi"/>
          <w:b w:val="0"/>
        </w:rPr>
        <w:tab/>
      </w:r>
      <w:r w:rsidRPr="002A6048">
        <w:rPr>
          <w:rFonts w:asciiTheme="minorHAnsi" w:hAnsiTheme="minorHAnsi" w:cstheme="minorHAnsi"/>
        </w:rPr>
        <w:t>KUSHTET E</w:t>
      </w:r>
      <w:r w:rsidRPr="002A6048">
        <w:rPr>
          <w:rFonts w:asciiTheme="minorHAnsi" w:hAnsiTheme="minorHAnsi" w:cstheme="minorHAnsi"/>
          <w:spacing w:val="-5"/>
        </w:rPr>
        <w:t xml:space="preserve"> </w:t>
      </w:r>
      <w:r w:rsidRPr="002A6048">
        <w:rPr>
          <w:rFonts w:asciiTheme="minorHAnsi" w:hAnsiTheme="minorHAnsi" w:cstheme="minorHAnsi"/>
        </w:rPr>
        <w:t>SHËRBIMIT</w:t>
      </w:r>
    </w:p>
    <w:p w14:paraId="067F6E92" w14:textId="1BEC66CC" w:rsidR="00791B22" w:rsidRPr="002A6048" w:rsidRDefault="00C76592" w:rsidP="00DD0ECC">
      <w:pPr>
        <w:pStyle w:val="BodyText"/>
        <w:jc w:val="left"/>
        <w:rPr>
          <w:rFonts w:asciiTheme="minorHAnsi" w:hAnsiTheme="minorHAnsi" w:cstheme="minorHAnsi"/>
          <w:b/>
        </w:rPr>
      </w:pPr>
      <w:r w:rsidRPr="002A6048">
        <w:rPr>
          <w:rFonts w:asciiTheme="minorHAnsi" w:hAnsiTheme="minorHAnsi" w:cstheme="minorHAnsi"/>
          <w:b/>
        </w:rPr>
        <w:t xml:space="preserve"> </w:t>
      </w:r>
      <w:r w:rsidR="00791B22" w:rsidRPr="002A6048">
        <w:rPr>
          <w:rFonts w:asciiTheme="minorHAnsi" w:hAnsiTheme="minorHAnsi" w:cstheme="minorHAnsi"/>
          <w:b/>
        </w:rPr>
        <w:t>Palet:</w:t>
      </w:r>
    </w:p>
    <w:p w14:paraId="61C17DC6" w14:textId="24F9B3C2" w:rsidR="00791B22" w:rsidRPr="002A6048" w:rsidRDefault="00791B22" w:rsidP="00DD0ECC">
      <w:pPr>
        <w:pStyle w:val="BodyText"/>
        <w:ind w:left="101" w:right="116"/>
        <w:rPr>
          <w:rFonts w:asciiTheme="minorHAnsi" w:hAnsiTheme="minorHAnsi" w:cstheme="minorHAnsi"/>
        </w:rPr>
      </w:pPr>
      <w:r w:rsidRPr="002A6048">
        <w:rPr>
          <w:rFonts w:asciiTheme="minorHAnsi" w:hAnsiTheme="minorHAnsi" w:cstheme="minorHAnsi"/>
          <w:b/>
        </w:rPr>
        <w:t>SIGAL UNIQA GROUP AUSTRIA</w:t>
      </w:r>
      <w:r w:rsidRPr="002A6048">
        <w:rPr>
          <w:rFonts w:asciiTheme="minorHAnsi" w:hAnsiTheme="minorHAnsi" w:cstheme="minorHAnsi"/>
        </w:rPr>
        <w:t xml:space="preserve">, me numër unik </w:t>
      </w:r>
      <w:r w:rsidR="00836618" w:rsidRPr="002A6048">
        <w:rPr>
          <w:rFonts w:asciiTheme="minorHAnsi" w:hAnsiTheme="minorHAnsi" w:cstheme="minorHAnsi"/>
        </w:rPr>
        <w:t>identifikues</w:t>
      </w:r>
      <w:r w:rsidRPr="002A6048">
        <w:rPr>
          <w:rFonts w:asciiTheme="minorHAnsi" w:hAnsiTheme="minorHAnsi" w:cstheme="minorHAnsi"/>
        </w:rPr>
        <w:t xml:space="preserve"> (NUI): </w:t>
      </w:r>
      <w:r w:rsidR="00836618" w:rsidRPr="002A6048">
        <w:rPr>
          <w:rFonts w:asciiTheme="minorHAnsi" w:hAnsiTheme="minorHAnsi" w:cstheme="minorHAnsi"/>
        </w:rPr>
        <w:t>811291484</w:t>
      </w:r>
      <w:r w:rsidRPr="002A6048">
        <w:rPr>
          <w:rFonts w:asciiTheme="minorHAnsi" w:hAnsiTheme="minorHAnsi" w:cstheme="minorHAnsi"/>
        </w:rPr>
        <w:t xml:space="preserve"> (në vijim, “</w:t>
      </w:r>
      <w:r w:rsidRPr="002A6048">
        <w:rPr>
          <w:rFonts w:asciiTheme="minorHAnsi" w:hAnsiTheme="minorHAnsi" w:cstheme="minorHAnsi"/>
          <w:b/>
        </w:rPr>
        <w:t>SIGAL</w:t>
      </w:r>
      <w:r w:rsidRPr="002A6048">
        <w:rPr>
          <w:rFonts w:asciiTheme="minorHAnsi" w:hAnsiTheme="minorHAnsi" w:cstheme="minorHAnsi"/>
        </w:rPr>
        <w:t>”) është një shoq</w:t>
      </w:r>
      <w:r w:rsidR="00836618" w:rsidRPr="002A6048">
        <w:rPr>
          <w:rFonts w:asciiTheme="minorHAnsi" w:hAnsiTheme="minorHAnsi" w:cstheme="minorHAnsi"/>
        </w:rPr>
        <w:t>ë</w:t>
      </w:r>
      <w:r w:rsidRPr="002A6048">
        <w:rPr>
          <w:rFonts w:asciiTheme="minorHAnsi" w:hAnsiTheme="minorHAnsi" w:cstheme="minorHAnsi"/>
        </w:rPr>
        <w:t>ri sigurimesh e licen</w:t>
      </w:r>
      <w:r w:rsidR="007B6768" w:rsidRPr="002A6048">
        <w:rPr>
          <w:rFonts w:asciiTheme="minorHAnsi" w:hAnsiTheme="minorHAnsi" w:cstheme="minorHAnsi"/>
        </w:rPr>
        <w:t>c</w:t>
      </w:r>
      <w:r w:rsidRPr="002A6048">
        <w:rPr>
          <w:rFonts w:asciiTheme="minorHAnsi" w:hAnsiTheme="minorHAnsi" w:cstheme="minorHAnsi"/>
        </w:rPr>
        <w:t xml:space="preserve">uar per te ushtruar aktivitetin </w:t>
      </w:r>
      <w:r w:rsidR="007B6768" w:rsidRPr="002A6048">
        <w:rPr>
          <w:rFonts w:asciiTheme="minorHAnsi" w:hAnsiTheme="minorHAnsi" w:cstheme="minorHAnsi"/>
        </w:rPr>
        <w:t>e sigurimeve</w:t>
      </w:r>
      <w:r w:rsidRPr="002A6048">
        <w:rPr>
          <w:rFonts w:asciiTheme="minorHAnsi" w:hAnsiTheme="minorHAnsi" w:cstheme="minorHAnsi"/>
        </w:rPr>
        <w:t xml:space="preserve">, </w:t>
      </w:r>
      <w:r w:rsidR="00404ACC" w:rsidRPr="002A6048">
        <w:rPr>
          <w:rFonts w:asciiTheme="minorHAnsi" w:hAnsiTheme="minorHAnsi" w:cstheme="minorHAnsi"/>
        </w:rPr>
        <w:t xml:space="preserve">dhe qe </w:t>
      </w:r>
      <w:r w:rsidRPr="002A6048">
        <w:rPr>
          <w:rFonts w:asciiTheme="minorHAnsi" w:hAnsiTheme="minorHAnsi" w:cstheme="minorHAnsi"/>
        </w:rPr>
        <w:t xml:space="preserve">shton sherbimin </w:t>
      </w:r>
      <w:r w:rsidR="008D5996" w:rsidRPr="002A6048">
        <w:rPr>
          <w:rFonts w:asciiTheme="minorHAnsi" w:hAnsiTheme="minorHAnsi" w:cstheme="minorHAnsi"/>
        </w:rPr>
        <w:t>“</w:t>
      </w:r>
      <w:r w:rsidR="00380F91" w:rsidRPr="002A6048">
        <w:rPr>
          <w:rFonts w:asciiTheme="minorHAnsi" w:hAnsiTheme="minorHAnsi" w:cstheme="minorHAnsi"/>
        </w:rPr>
        <w:t>Teleshëndet</w:t>
      </w:r>
      <w:r w:rsidR="008D5996" w:rsidRPr="002A6048">
        <w:rPr>
          <w:rFonts w:asciiTheme="minorHAnsi" w:hAnsiTheme="minorHAnsi" w:cstheme="minorHAnsi"/>
        </w:rPr>
        <w:t>”, nj</w:t>
      </w:r>
      <w:r w:rsidR="00836618" w:rsidRPr="002A6048">
        <w:rPr>
          <w:rFonts w:asciiTheme="minorHAnsi" w:hAnsiTheme="minorHAnsi" w:cstheme="minorHAnsi"/>
        </w:rPr>
        <w:t>ë</w:t>
      </w:r>
      <w:r w:rsidR="008D5996" w:rsidRPr="002A6048">
        <w:rPr>
          <w:rFonts w:asciiTheme="minorHAnsi" w:hAnsiTheme="minorHAnsi" w:cstheme="minorHAnsi"/>
        </w:rPr>
        <w:t xml:space="preserve"> mund</w:t>
      </w:r>
      <w:r w:rsidR="00836618" w:rsidRPr="002A6048">
        <w:rPr>
          <w:rFonts w:asciiTheme="minorHAnsi" w:hAnsiTheme="minorHAnsi" w:cstheme="minorHAnsi"/>
        </w:rPr>
        <w:t>ë</w:t>
      </w:r>
      <w:r w:rsidR="008D5996" w:rsidRPr="002A6048">
        <w:rPr>
          <w:rFonts w:asciiTheme="minorHAnsi" w:hAnsiTheme="minorHAnsi" w:cstheme="minorHAnsi"/>
        </w:rPr>
        <w:t>si p</w:t>
      </w:r>
      <w:r w:rsidR="00836618" w:rsidRPr="002A6048">
        <w:rPr>
          <w:rFonts w:asciiTheme="minorHAnsi" w:hAnsiTheme="minorHAnsi" w:cstheme="minorHAnsi"/>
        </w:rPr>
        <w:t>ë</w:t>
      </w:r>
      <w:r w:rsidR="008D5996" w:rsidRPr="002A6048">
        <w:rPr>
          <w:rFonts w:asciiTheme="minorHAnsi" w:hAnsiTheme="minorHAnsi" w:cstheme="minorHAnsi"/>
        </w:rPr>
        <w:t>r t</w:t>
      </w:r>
      <w:r w:rsidR="00836618" w:rsidRPr="002A6048">
        <w:rPr>
          <w:rFonts w:asciiTheme="minorHAnsi" w:hAnsiTheme="minorHAnsi" w:cstheme="minorHAnsi"/>
        </w:rPr>
        <w:t>ë</w:t>
      </w:r>
      <w:r w:rsidR="008D5996" w:rsidRPr="002A6048">
        <w:rPr>
          <w:rFonts w:asciiTheme="minorHAnsi" w:hAnsiTheme="minorHAnsi" w:cstheme="minorHAnsi"/>
        </w:rPr>
        <w:t xml:space="preserve"> marr</w:t>
      </w:r>
      <w:r w:rsidR="00836618" w:rsidRPr="002A6048">
        <w:rPr>
          <w:rFonts w:asciiTheme="minorHAnsi" w:hAnsiTheme="minorHAnsi" w:cstheme="minorHAnsi"/>
        </w:rPr>
        <w:t>ë</w:t>
      </w:r>
      <w:r w:rsidR="008D5996" w:rsidRPr="002A6048">
        <w:rPr>
          <w:rFonts w:asciiTheme="minorHAnsi" w:hAnsiTheme="minorHAnsi" w:cstheme="minorHAnsi"/>
        </w:rPr>
        <w:t xml:space="preserve"> sh</w:t>
      </w:r>
      <w:r w:rsidR="00836618" w:rsidRPr="002A6048">
        <w:rPr>
          <w:rFonts w:asciiTheme="minorHAnsi" w:hAnsiTheme="minorHAnsi" w:cstheme="minorHAnsi"/>
        </w:rPr>
        <w:t>ë</w:t>
      </w:r>
      <w:r w:rsidR="008D5996" w:rsidRPr="002A6048">
        <w:rPr>
          <w:rFonts w:asciiTheme="minorHAnsi" w:hAnsiTheme="minorHAnsi" w:cstheme="minorHAnsi"/>
        </w:rPr>
        <w:t xml:space="preserve">rbime </w:t>
      </w:r>
      <w:r w:rsidR="00404ACC" w:rsidRPr="002A6048">
        <w:rPr>
          <w:rFonts w:asciiTheme="minorHAnsi" w:hAnsiTheme="minorHAnsi" w:cstheme="minorHAnsi"/>
        </w:rPr>
        <w:t>(k</w:t>
      </w:r>
      <w:r w:rsidR="00836618" w:rsidRPr="002A6048">
        <w:rPr>
          <w:rFonts w:asciiTheme="minorHAnsi" w:hAnsiTheme="minorHAnsi" w:cstheme="minorHAnsi"/>
        </w:rPr>
        <w:t>ë</w:t>
      </w:r>
      <w:r w:rsidR="00404ACC" w:rsidRPr="002A6048">
        <w:rPr>
          <w:rFonts w:asciiTheme="minorHAnsi" w:hAnsiTheme="minorHAnsi" w:cstheme="minorHAnsi"/>
        </w:rPr>
        <w:t xml:space="preserve">shilla) </w:t>
      </w:r>
      <w:r w:rsidR="00836618" w:rsidRPr="002A6048">
        <w:rPr>
          <w:rFonts w:asciiTheme="minorHAnsi" w:hAnsiTheme="minorHAnsi" w:cstheme="minorHAnsi"/>
        </w:rPr>
        <w:t>mjekësore</w:t>
      </w:r>
      <w:r w:rsidR="008D5996" w:rsidRPr="002A6048">
        <w:rPr>
          <w:rFonts w:asciiTheme="minorHAnsi" w:hAnsiTheme="minorHAnsi" w:cstheme="minorHAnsi"/>
        </w:rPr>
        <w:t xml:space="preserve"> n</w:t>
      </w:r>
      <w:r w:rsidR="00836618" w:rsidRPr="002A6048">
        <w:rPr>
          <w:rFonts w:asciiTheme="minorHAnsi" w:hAnsiTheme="minorHAnsi" w:cstheme="minorHAnsi"/>
        </w:rPr>
        <w:t>ë</w:t>
      </w:r>
      <w:r w:rsidR="008D5996" w:rsidRPr="002A6048">
        <w:rPr>
          <w:rFonts w:asciiTheme="minorHAnsi" w:hAnsiTheme="minorHAnsi" w:cstheme="minorHAnsi"/>
        </w:rPr>
        <w:t>p</w:t>
      </w:r>
      <w:r w:rsidR="00836618" w:rsidRPr="002A6048">
        <w:rPr>
          <w:rFonts w:asciiTheme="minorHAnsi" w:hAnsiTheme="minorHAnsi" w:cstheme="minorHAnsi"/>
        </w:rPr>
        <w:t>ë</w:t>
      </w:r>
      <w:r w:rsidR="008D5996" w:rsidRPr="002A6048">
        <w:rPr>
          <w:rFonts w:asciiTheme="minorHAnsi" w:hAnsiTheme="minorHAnsi" w:cstheme="minorHAnsi"/>
        </w:rPr>
        <w:t xml:space="preserve">rmjet </w:t>
      </w:r>
      <w:r w:rsidR="00836618" w:rsidRPr="002A6048">
        <w:rPr>
          <w:rFonts w:asciiTheme="minorHAnsi" w:hAnsiTheme="minorHAnsi" w:cstheme="minorHAnsi"/>
        </w:rPr>
        <w:t>një</w:t>
      </w:r>
      <w:r w:rsidR="008D5996" w:rsidRPr="002A6048">
        <w:rPr>
          <w:rFonts w:asciiTheme="minorHAnsi" w:hAnsiTheme="minorHAnsi" w:cstheme="minorHAnsi"/>
        </w:rPr>
        <w:t xml:space="preserve"> </w:t>
      </w:r>
      <w:r w:rsidRPr="002A6048">
        <w:rPr>
          <w:rFonts w:asciiTheme="minorHAnsi" w:hAnsiTheme="minorHAnsi" w:cstheme="minorHAnsi"/>
        </w:rPr>
        <w:t>platform</w:t>
      </w:r>
      <w:r w:rsidR="008D5996" w:rsidRPr="002A6048">
        <w:rPr>
          <w:rFonts w:asciiTheme="minorHAnsi" w:hAnsiTheme="minorHAnsi" w:cstheme="minorHAnsi"/>
        </w:rPr>
        <w:t>e online</w:t>
      </w:r>
      <w:r w:rsidRPr="002A6048">
        <w:rPr>
          <w:rFonts w:asciiTheme="minorHAnsi" w:hAnsiTheme="minorHAnsi" w:cstheme="minorHAnsi"/>
        </w:rPr>
        <w:t xml:space="preserve"> e ndërtuar për të përmirësuar mirëqenien tuaj nëpërmjet një numri mjekësh, të cilët do të veprojnë në emër dhe për llogari të tyre, si mjekë të licencuar, në dhënien e këshillave përkatëse mjekësore në distancë</w:t>
      </w:r>
      <w:r w:rsidR="00E06059" w:rsidRPr="002A6048">
        <w:rPr>
          <w:rFonts w:asciiTheme="minorHAnsi" w:hAnsiTheme="minorHAnsi" w:cstheme="minorHAnsi"/>
        </w:rPr>
        <w:t xml:space="preserve"> dhe ku </w:t>
      </w:r>
      <w:r w:rsidR="008D5996" w:rsidRPr="002A6048">
        <w:rPr>
          <w:rFonts w:asciiTheme="minorHAnsi" w:hAnsiTheme="minorHAnsi" w:cstheme="minorHAnsi"/>
        </w:rPr>
        <w:t xml:space="preserve">SIGAL mbulon shpenzimet e ketij sherbimi.  </w:t>
      </w:r>
    </w:p>
    <w:p w14:paraId="5703119C" w14:textId="483F4BB5" w:rsidR="00C53C65" w:rsidRPr="002A6048" w:rsidRDefault="008D5996" w:rsidP="00DD0ECC">
      <w:pPr>
        <w:pStyle w:val="BodyText"/>
        <w:ind w:left="101" w:right="116"/>
        <w:rPr>
          <w:rFonts w:asciiTheme="minorHAnsi" w:hAnsiTheme="minorHAnsi" w:cstheme="minorHAnsi"/>
        </w:rPr>
      </w:pPr>
      <w:r w:rsidRPr="002A6048">
        <w:rPr>
          <w:rFonts w:asciiTheme="minorHAnsi" w:hAnsiTheme="minorHAnsi" w:cstheme="minorHAnsi"/>
        </w:rPr>
        <w:t xml:space="preserve">Ky </w:t>
      </w:r>
      <w:r w:rsidR="00440B52" w:rsidRPr="002A6048">
        <w:rPr>
          <w:rFonts w:asciiTheme="minorHAnsi" w:hAnsiTheme="minorHAnsi" w:cstheme="minorHAnsi"/>
        </w:rPr>
        <w:t>shërbim</w:t>
      </w:r>
      <w:r w:rsidR="00E06059" w:rsidRPr="002A6048">
        <w:rPr>
          <w:rFonts w:asciiTheme="minorHAnsi" w:hAnsiTheme="minorHAnsi" w:cstheme="minorHAnsi"/>
        </w:rPr>
        <w:t xml:space="preserve">, </w:t>
      </w:r>
      <w:r w:rsidR="00914A82" w:rsidRPr="002A6048">
        <w:rPr>
          <w:rFonts w:asciiTheme="minorHAnsi" w:hAnsiTheme="minorHAnsi" w:cstheme="minorHAnsi"/>
        </w:rPr>
        <w:t>(në vijim, “</w:t>
      </w:r>
      <w:r w:rsidR="00CB7DB1" w:rsidRPr="002A6048">
        <w:rPr>
          <w:rFonts w:asciiTheme="minorHAnsi" w:hAnsiTheme="minorHAnsi" w:cstheme="minorHAnsi"/>
          <w:b/>
        </w:rPr>
        <w:t xml:space="preserve">Teleshendeti </w:t>
      </w:r>
      <w:r w:rsidR="00914A82" w:rsidRPr="002A6048">
        <w:rPr>
          <w:rFonts w:asciiTheme="minorHAnsi" w:hAnsiTheme="minorHAnsi" w:cstheme="minorHAnsi"/>
        </w:rPr>
        <w:t xml:space="preserve">”) </w:t>
      </w:r>
      <w:r w:rsidR="00D55FC1" w:rsidRPr="002A6048">
        <w:rPr>
          <w:rFonts w:asciiTheme="minorHAnsi" w:hAnsiTheme="minorHAnsi" w:cstheme="minorHAnsi"/>
        </w:rPr>
        <w:t xml:space="preserve">ofron mbulim </w:t>
      </w:r>
      <w:r w:rsidR="00440B52" w:rsidRPr="002A6048">
        <w:rPr>
          <w:rFonts w:asciiTheme="minorHAnsi" w:hAnsiTheme="minorHAnsi" w:cstheme="minorHAnsi"/>
        </w:rPr>
        <w:t>për</w:t>
      </w:r>
      <w:r w:rsidR="00D55FC1" w:rsidRPr="002A6048">
        <w:rPr>
          <w:rFonts w:asciiTheme="minorHAnsi" w:hAnsiTheme="minorHAnsi" w:cstheme="minorHAnsi"/>
        </w:rPr>
        <w:t xml:space="preserve"> shpenzimet telemjekesore ne rast se klienti p</w:t>
      </w:r>
      <w:r w:rsidR="00836618" w:rsidRPr="002A6048">
        <w:rPr>
          <w:rFonts w:asciiTheme="minorHAnsi" w:hAnsiTheme="minorHAnsi" w:cstheme="minorHAnsi"/>
        </w:rPr>
        <w:t>ë</w:t>
      </w:r>
      <w:r w:rsidR="00D55FC1" w:rsidRPr="002A6048">
        <w:rPr>
          <w:rFonts w:asciiTheme="minorHAnsi" w:hAnsiTheme="minorHAnsi" w:cstheme="minorHAnsi"/>
        </w:rPr>
        <w:t>rgjat</w:t>
      </w:r>
      <w:r w:rsidR="00836618" w:rsidRPr="002A6048">
        <w:rPr>
          <w:rFonts w:asciiTheme="minorHAnsi" w:hAnsiTheme="minorHAnsi" w:cstheme="minorHAnsi"/>
        </w:rPr>
        <w:t>ë</w:t>
      </w:r>
      <w:r w:rsidR="00D55FC1" w:rsidRPr="002A6048">
        <w:rPr>
          <w:rFonts w:asciiTheme="minorHAnsi" w:hAnsiTheme="minorHAnsi" w:cstheme="minorHAnsi"/>
        </w:rPr>
        <w:t xml:space="preserve"> </w:t>
      </w:r>
      <w:r w:rsidR="00836618" w:rsidRPr="002A6048">
        <w:rPr>
          <w:rFonts w:asciiTheme="minorHAnsi" w:hAnsiTheme="minorHAnsi" w:cstheme="minorHAnsi"/>
        </w:rPr>
        <w:t>periudhës</w:t>
      </w:r>
      <w:r w:rsidR="00D55FC1" w:rsidRPr="002A6048">
        <w:rPr>
          <w:rFonts w:asciiTheme="minorHAnsi" w:hAnsiTheme="minorHAnsi" w:cstheme="minorHAnsi"/>
        </w:rPr>
        <w:t xml:space="preserve"> te </w:t>
      </w:r>
      <w:r w:rsidR="00836618" w:rsidRPr="002A6048">
        <w:rPr>
          <w:rFonts w:asciiTheme="minorHAnsi" w:hAnsiTheme="minorHAnsi" w:cstheme="minorHAnsi"/>
        </w:rPr>
        <w:t>vlefshmërisë</w:t>
      </w:r>
      <w:r w:rsidR="00D55FC1" w:rsidRPr="002A6048">
        <w:rPr>
          <w:rFonts w:asciiTheme="minorHAnsi" w:hAnsiTheme="minorHAnsi" w:cstheme="minorHAnsi"/>
        </w:rPr>
        <w:t xml:space="preserve"> t</w:t>
      </w:r>
      <w:r w:rsidR="00836618" w:rsidRPr="002A6048">
        <w:rPr>
          <w:rFonts w:asciiTheme="minorHAnsi" w:hAnsiTheme="minorHAnsi" w:cstheme="minorHAnsi"/>
        </w:rPr>
        <w:t>ë kontratës</w:t>
      </w:r>
      <w:r w:rsidR="00D55FC1" w:rsidRPr="002A6048">
        <w:rPr>
          <w:rFonts w:asciiTheme="minorHAnsi" w:hAnsiTheme="minorHAnsi" w:cstheme="minorHAnsi"/>
        </w:rPr>
        <w:t xml:space="preserve"> do </w:t>
      </w:r>
      <w:r w:rsidR="00836618" w:rsidRPr="002A6048">
        <w:rPr>
          <w:rFonts w:asciiTheme="minorHAnsi" w:hAnsiTheme="minorHAnsi" w:cstheme="minorHAnsi"/>
        </w:rPr>
        <w:t>ketë</w:t>
      </w:r>
      <w:r w:rsidR="00D55FC1" w:rsidRPr="002A6048">
        <w:rPr>
          <w:rFonts w:asciiTheme="minorHAnsi" w:hAnsiTheme="minorHAnsi" w:cstheme="minorHAnsi"/>
        </w:rPr>
        <w:t xml:space="preserve"> nevoj</w:t>
      </w:r>
      <w:r w:rsidR="00836618" w:rsidRPr="002A6048">
        <w:rPr>
          <w:rFonts w:asciiTheme="minorHAnsi" w:hAnsiTheme="minorHAnsi" w:cstheme="minorHAnsi"/>
        </w:rPr>
        <w:t>ë</w:t>
      </w:r>
      <w:r w:rsidR="00D55FC1" w:rsidRPr="002A6048">
        <w:rPr>
          <w:rFonts w:asciiTheme="minorHAnsi" w:hAnsiTheme="minorHAnsi" w:cstheme="minorHAnsi"/>
        </w:rPr>
        <w:t xml:space="preserve"> p</w:t>
      </w:r>
      <w:r w:rsidR="00836618" w:rsidRPr="002A6048">
        <w:rPr>
          <w:rFonts w:asciiTheme="minorHAnsi" w:hAnsiTheme="minorHAnsi" w:cstheme="minorHAnsi"/>
        </w:rPr>
        <w:t>ë</w:t>
      </w:r>
      <w:r w:rsidR="00D55FC1" w:rsidRPr="002A6048">
        <w:rPr>
          <w:rFonts w:asciiTheme="minorHAnsi" w:hAnsiTheme="minorHAnsi" w:cstheme="minorHAnsi"/>
        </w:rPr>
        <w:t>r k</w:t>
      </w:r>
      <w:r w:rsidR="00836618" w:rsidRPr="002A6048">
        <w:rPr>
          <w:rFonts w:asciiTheme="minorHAnsi" w:hAnsiTheme="minorHAnsi" w:cstheme="minorHAnsi"/>
        </w:rPr>
        <w:t>ë</w:t>
      </w:r>
      <w:r w:rsidR="00D55FC1" w:rsidRPr="002A6048">
        <w:rPr>
          <w:rFonts w:asciiTheme="minorHAnsi" w:hAnsiTheme="minorHAnsi" w:cstheme="minorHAnsi"/>
        </w:rPr>
        <w:t>t</w:t>
      </w:r>
      <w:r w:rsidR="00836618" w:rsidRPr="002A6048">
        <w:rPr>
          <w:rFonts w:asciiTheme="minorHAnsi" w:hAnsiTheme="minorHAnsi" w:cstheme="minorHAnsi"/>
        </w:rPr>
        <w:t>ë</w:t>
      </w:r>
      <w:r w:rsidR="00D55FC1" w:rsidRPr="002A6048">
        <w:rPr>
          <w:rFonts w:asciiTheme="minorHAnsi" w:hAnsiTheme="minorHAnsi" w:cstheme="minorHAnsi"/>
        </w:rPr>
        <w:t xml:space="preserve"> sh</w:t>
      </w:r>
      <w:r w:rsidR="00836618" w:rsidRPr="002A6048">
        <w:rPr>
          <w:rFonts w:asciiTheme="minorHAnsi" w:hAnsiTheme="minorHAnsi" w:cstheme="minorHAnsi"/>
        </w:rPr>
        <w:t>ë</w:t>
      </w:r>
      <w:r w:rsidR="00D55FC1" w:rsidRPr="002A6048">
        <w:rPr>
          <w:rFonts w:asciiTheme="minorHAnsi" w:hAnsiTheme="minorHAnsi" w:cstheme="minorHAnsi"/>
        </w:rPr>
        <w:t xml:space="preserve">rbim </w:t>
      </w:r>
      <w:r w:rsidR="00914A82" w:rsidRPr="002A6048">
        <w:rPr>
          <w:rFonts w:asciiTheme="minorHAnsi" w:hAnsiTheme="minorHAnsi" w:cstheme="minorHAnsi"/>
        </w:rPr>
        <w:t xml:space="preserve">dhe nuk zëvendëson mjekun tuaj të kujdesit shëndetësor parësor, por është një platformë </w:t>
      </w:r>
      <w:r w:rsidR="00D55FC1" w:rsidRPr="002A6048">
        <w:rPr>
          <w:rFonts w:asciiTheme="minorHAnsi" w:hAnsiTheme="minorHAnsi" w:cstheme="minorHAnsi"/>
        </w:rPr>
        <w:t xml:space="preserve">sigurimi dhe </w:t>
      </w:r>
      <w:r w:rsidR="00914A82" w:rsidRPr="002A6048">
        <w:rPr>
          <w:rFonts w:asciiTheme="minorHAnsi" w:hAnsiTheme="minorHAnsi" w:cstheme="minorHAnsi"/>
        </w:rPr>
        <w:t>burimesh e ndërtuar për të përmirësuar mirëqenien tuaj nëpërmjet një numri mjekësh, të cilët do të veprojnë në emër dhe për llogari të tyre, si mjekë të licencuar, në dhënien e këshillave përkatëse mjekësore në distancë.</w:t>
      </w:r>
    </w:p>
    <w:p w14:paraId="2BC7711A" w14:textId="50F7CDA8" w:rsidR="00791B22" w:rsidRPr="002A6048" w:rsidRDefault="00D55FC1" w:rsidP="00DD0ECC">
      <w:pPr>
        <w:pStyle w:val="BodyText"/>
        <w:ind w:left="101" w:right="119"/>
        <w:rPr>
          <w:rFonts w:asciiTheme="minorHAnsi" w:hAnsiTheme="minorHAnsi" w:cstheme="minorHAnsi"/>
        </w:rPr>
      </w:pPr>
      <w:r w:rsidRPr="002A6048">
        <w:rPr>
          <w:rFonts w:asciiTheme="minorHAnsi" w:hAnsiTheme="minorHAnsi" w:cstheme="minorHAnsi"/>
        </w:rPr>
        <w:t>J</w:t>
      </w:r>
      <w:r w:rsidR="00A15DE7" w:rsidRPr="002A6048">
        <w:rPr>
          <w:rFonts w:asciiTheme="minorHAnsi" w:hAnsiTheme="minorHAnsi" w:cstheme="minorHAnsi"/>
        </w:rPr>
        <w:t>u bini</w:t>
      </w:r>
      <w:r w:rsidR="00791B22" w:rsidRPr="002A6048">
        <w:rPr>
          <w:rFonts w:asciiTheme="minorHAnsi" w:hAnsiTheme="minorHAnsi" w:cstheme="minorHAnsi"/>
        </w:rPr>
        <w:t xml:space="preserve"> dakord  </w:t>
      </w:r>
      <w:r w:rsidR="00A15DE7" w:rsidRPr="002A6048">
        <w:rPr>
          <w:rFonts w:asciiTheme="minorHAnsi" w:hAnsiTheme="minorHAnsi" w:cstheme="minorHAnsi"/>
        </w:rPr>
        <w:t>p</w:t>
      </w:r>
      <w:r w:rsidR="00380F91" w:rsidRPr="002A6048">
        <w:rPr>
          <w:rFonts w:asciiTheme="minorHAnsi" w:hAnsiTheme="minorHAnsi" w:cstheme="minorHAnsi"/>
        </w:rPr>
        <w:t>ë</w:t>
      </w:r>
      <w:r w:rsidR="00A15DE7" w:rsidRPr="002A6048">
        <w:rPr>
          <w:rFonts w:asciiTheme="minorHAnsi" w:hAnsiTheme="minorHAnsi" w:cstheme="minorHAnsi"/>
        </w:rPr>
        <w:t>r marrjen e k</w:t>
      </w:r>
      <w:r w:rsidR="00380F91" w:rsidRPr="002A6048">
        <w:rPr>
          <w:rFonts w:asciiTheme="minorHAnsi" w:hAnsiTheme="minorHAnsi" w:cstheme="minorHAnsi"/>
        </w:rPr>
        <w:t>ë</w:t>
      </w:r>
      <w:r w:rsidR="00A15DE7" w:rsidRPr="002A6048">
        <w:rPr>
          <w:rFonts w:asciiTheme="minorHAnsi" w:hAnsiTheme="minorHAnsi" w:cstheme="minorHAnsi"/>
        </w:rPr>
        <w:t>tij sh</w:t>
      </w:r>
      <w:r w:rsidR="00380F91" w:rsidRPr="002A6048">
        <w:rPr>
          <w:rFonts w:asciiTheme="minorHAnsi" w:hAnsiTheme="minorHAnsi" w:cstheme="minorHAnsi"/>
        </w:rPr>
        <w:t>ë</w:t>
      </w:r>
      <w:r w:rsidR="00A15DE7" w:rsidRPr="002A6048">
        <w:rPr>
          <w:rFonts w:asciiTheme="minorHAnsi" w:hAnsiTheme="minorHAnsi" w:cstheme="minorHAnsi"/>
        </w:rPr>
        <w:t>rbimi</w:t>
      </w:r>
      <w:r w:rsidR="00E06059" w:rsidRPr="002A6048">
        <w:rPr>
          <w:rFonts w:asciiTheme="minorHAnsi" w:hAnsiTheme="minorHAnsi" w:cstheme="minorHAnsi"/>
        </w:rPr>
        <w:t xml:space="preserve"> komunikimi me mjek</w:t>
      </w:r>
      <w:r w:rsidR="00836618" w:rsidRPr="002A6048">
        <w:rPr>
          <w:rFonts w:asciiTheme="minorHAnsi" w:hAnsiTheme="minorHAnsi" w:cstheme="minorHAnsi"/>
        </w:rPr>
        <w:t>ë</w:t>
      </w:r>
      <w:r w:rsidR="00E06059" w:rsidRPr="002A6048">
        <w:rPr>
          <w:rFonts w:asciiTheme="minorHAnsi" w:hAnsiTheme="minorHAnsi" w:cstheme="minorHAnsi"/>
        </w:rPr>
        <w:t xml:space="preserve">t </w:t>
      </w:r>
      <w:r w:rsidR="00836618" w:rsidRPr="002A6048">
        <w:rPr>
          <w:rFonts w:asciiTheme="minorHAnsi" w:hAnsiTheme="minorHAnsi" w:cstheme="minorHAnsi"/>
        </w:rPr>
        <w:t>përkatës</w:t>
      </w:r>
      <w:r w:rsidR="00E06059" w:rsidRPr="002A6048">
        <w:rPr>
          <w:rFonts w:asciiTheme="minorHAnsi" w:hAnsiTheme="minorHAnsi" w:cstheme="minorHAnsi"/>
        </w:rPr>
        <w:t xml:space="preserve">, ne </w:t>
      </w:r>
      <w:r w:rsidR="00836618" w:rsidRPr="002A6048">
        <w:rPr>
          <w:rFonts w:asciiTheme="minorHAnsi" w:hAnsiTheme="minorHAnsi" w:cstheme="minorHAnsi"/>
        </w:rPr>
        <w:t>çdo</w:t>
      </w:r>
      <w:r w:rsidR="00E06059" w:rsidRPr="002A6048">
        <w:rPr>
          <w:rFonts w:asciiTheme="minorHAnsi" w:hAnsiTheme="minorHAnsi" w:cstheme="minorHAnsi"/>
        </w:rPr>
        <w:t xml:space="preserve"> koh</w:t>
      </w:r>
      <w:r w:rsidR="00836618" w:rsidRPr="002A6048">
        <w:rPr>
          <w:rFonts w:asciiTheme="minorHAnsi" w:hAnsiTheme="minorHAnsi" w:cstheme="minorHAnsi"/>
        </w:rPr>
        <w:t>ë</w:t>
      </w:r>
      <w:r w:rsidR="00E06059" w:rsidRPr="002A6048">
        <w:rPr>
          <w:rFonts w:asciiTheme="minorHAnsi" w:hAnsiTheme="minorHAnsi" w:cstheme="minorHAnsi"/>
        </w:rPr>
        <w:t xml:space="preserve">, 24/7, ne platformat, aplikacionet dhe </w:t>
      </w:r>
      <w:r w:rsidR="00440B52" w:rsidRPr="002A6048">
        <w:rPr>
          <w:rFonts w:asciiTheme="minorHAnsi" w:hAnsiTheme="minorHAnsi" w:cstheme="minorHAnsi"/>
        </w:rPr>
        <w:t>mënyrat</w:t>
      </w:r>
      <w:r w:rsidR="00E06059" w:rsidRPr="002A6048">
        <w:rPr>
          <w:rFonts w:asciiTheme="minorHAnsi" w:hAnsiTheme="minorHAnsi" w:cstheme="minorHAnsi"/>
        </w:rPr>
        <w:t xml:space="preserve"> qe ju v</w:t>
      </w:r>
      <w:r w:rsidR="00836618" w:rsidRPr="002A6048">
        <w:rPr>
          <w:rFonts w:asciiTheme="minorHAnsi" w:hAnsiTheme="minorHAnsi" w:cstheme="minorHAnsi"/>
        </w:rPr>
        <w:t>ë</w:t>
      </w:r>
      <w:r w:rsidR="00E06059" w:rsidRPr="002A6048">
        <w:rPr>
          <w:rFonts w:asciiTheme="minorHAnsi" w:hAnsiTheme="minorHAnsi" w:cstheme="minorHAnsi"/>
        </w:rPr>
        <w:t xml:space="preserve"> n</w:t>
      </w:r>
      <w:r w:rsidR="00836618" w:rsidRPr="002A6048">
        <w:rPr>
          <w:rFonts w:asciiTheme="minorHAnsi" w:hAnsiTheme="minorHAnsi" w:cstheme="minorHAnsi"/>
        </w:rPr>
        <w:t>ë</w:t>
      </w:r>
      <w:r w:rsidR="00E06059" w:rsidRPr="002A6048">
        <w:rPr>
          <w:rFonts w:asciiTheme="minorHAnsi" w:hAnsiTheme="minorHAnsi" w:cstheme="minorHAnsi"/>
        </w:rPr>
        <w:t xml:space="preserve"> dispozicion SIGAL, sipas p</w:t>
      </w:r>
      <w:r w:rsidR="00836618" w:rsidRPr="002A6048">
        <w:rPr>
          <w:rFonts w:asciiTheme="minorHAnsi" w:hAnsiTheme="minorHAnsi" w:cstheme="minorHAnsi"/>
        </w:rPr>
        <w:t>ë</w:t>
      </w:r>
      <w:r w:rsidR="00E06059" w:rsidRPr="002A6048">
        <w:rPr>
          <w:rFonts w:asciiTheme="minorHAnsi" w:hAnsiTheme="minorHAnsi" w:cstheme="minorHAnsi"/>
        </w:rPr>
        <w:t>rcaktimeve n</w:t>
      </w:r>
      <w:r w:rsidR="00836618" w:rsidRPr="002A6048">
        <w:rPr>
          <w:rFonts w:asciiTheme="minorHAnsi" w:hAnsiTheme="minorHAnsi" w:cstheme="minorHAnsi"/>
        </w:rPr>
        <w:t>ë</w:t>
      </w:r>
      <w:r w:rsidR="00E06059" w:rsidRPr="002A6048">
        <w:rPr>
          <w:rFonts w:asciiTheme="minorHAnsi" w:hAnsiTheme="minorHAnsi" w:cstheme="minorHAnsi"/>
        </w:rPr>
        <w:t xml:space="preserve"> k</w:t>
      </w:r>
      <w:r w:rsidR="00836618" w:rsidRPr="002A6048">
        <w:rPr>
          <w:rFonts w:asciiTheme="minorHAnsi" w:hAnsiTheme="minorHAnsi" w:cstheme="minorHAnsi"/>
        </w:rPr>
        <w:t>ë</w:t>
      </w:r>
      <w:r w:rsidR="00E06059" w:rsidRPr="002A6048">
        <w:rPr>
          <w:rFonts w:asciiTheme="minorHAnsi" w:hAnsiTheme="minorHAnsi" w:cstheme="minorHAnsi"/>
        </w:rPr>
        <w:t>to kushte.</w:t>
      </w:r>
    </w:p>
    <w:p w14:paraId="59C27BBC" w14:textId="7052BEFB" w:rsidR="00C53C65" w:rsidRPr="002A6048" w:rsidRDefault="00914A82" w:rsidP="00DD0ECC">
      <w:pPr>
        <w:pStyle w:val="BodyText"/>
        <w:ind w:left="101" w:right="119"/>
        <w:rPr>
          <w:rFonts w:asciiTheme="minorHAnsi" w:hAnsiTheme="minorHAnsi" w:cstheme="minorHAnsi"/>
        </w:rPr>
      </w:pPr>
      <w:r w:rsidRPr="002A6048">
        <w:rPr>
          <w:rFonts w:asciiTheme="minorHAnsi" w:hAnsiTheme="minorHAnsi" w:cstheme="minorHAnsi"/>
        </w:rPr>
        <w:t>Megjithatë, në çdo rast, ndërveprimi juaj me mjekët – të cilët kontaktohen nëpërmjet platformës elektronike të Tele</w:t>
      </w:r>
      <w:r w:rsidR="00A15DE7" w:rsidRPr="002A6048">
        <w:rPr>
          <w:rFonts w:asciiTheme="minorHAnsi" w:hAnsiTheme="minorHAnsi" w:cstheme="minorHAnsi"/>
        </w:rPr>
        <w:t>Shendet</w:t>
      </w:r>
      <w:r w:rsidRPr="002A6048">
        <w:rPr>
          <w:rFonts w:asciiTheme="minorHAnsi" w:hAnsiTheme="minorHAnsi" w:cstheme="minorHAnsi"/>
        </w:rPr>
        <w:t xml:space="preserve"> – nuk ka për qëllim të zëvendësojnë marrëdhënien(et) tuaj(a) me mjekun(ët) tuaj, tek i cili/të cilët ndiqeni zakonisht</w:t>
      </w:r>
      <w:r w:rsidR="00791B22" w:rsidRPr="002A6048">
        <w:rPr>
          <w:rFonts w:asciiTheme="minorHAnsi" w:hAnsiTheme="minorHAnsi" w:cstheme="minorHAnsi"/>
        </w:rPr>
        <w:t xml:space="preserve"> apo qe mbulohen nga kontratat tuaja</w:t>
      </w:r>
      <w:r w:rsidR="00404ACC" w:rsidRPr="002A6048">
        <w:rPr>
          <w:rFonts w:asciiTheme="minorHAnsi" w:hAnsiTheme="minorHAnsi" w:cstheme="minorHAnsi"/>
        </w:rPr>
        <w:t xml:space="preserve"> te tjera</w:t>
      </w:r>
      <w:r w:rsidR="00791B22" w:rsidRPr="002A6048">
        <w:rPr>
          <w:rFonts w:asciiTheme="minorHAnsi" w:hAnsiTheme="minorHAnsi" w:cstheme="minorHAnsi"/>
        </w:rPr>
        <w:t xml:space="preserve"> te sigurimit</w:t>
      </w:r>
      <w:r w:rsidRPr="002A6048">
        <w:rPr>
          <w:rFonts w:asciiTheme="minorHAnsi" w:hAnsiTheme="minorHAnsi" w:cstheme="minorHAnsi"/>
        </w:rPr>
        <w:t>.</w:t>
      </w:r>
    </w:p>
    <w:p w14:paraId="1511B31E" w14:textId="3136B537" w:rsidR="00C53C65" w:rsidRPr="002A6048" w:rsidRDefault="00914A82" w:rsidP="00DD0ECC">
      <w:pPr>
        <w:pStyle w:val="BodyText"/>
        <w:ind w:left="101" w:right="123"/>
        <w:rPr>
          <w:rFonts w:asciiTheme="minorHAnsi" w:hAnsiTheme="minorHAnsi" w:cstheme="minorHAnsi"/>
        </w:rPr>
      </w:pPr>
      <w:r w:rsidRPr="002A6048">
        <w:rPr>
          <w:rFonts w:asciiTheme="minorHAnsi" w:hAnsiTheme="minorHAnsi" w:cstheme="minorHAnsi"/>
        </w:rPr>
        <w:t>Nëse gjendeni në kushtet e urgjencës mjekësore, ju</w:t>
      </w:r>
      <w:r w:rsidR="00B146CB" w:rsidRPr="002A6048">
        <w:rPr>
          <w:rFonts w:asciiTheme="minorHAnsi" w:hAnsiTheme="minorHAnsi" w:cstheme="minorHAnsi"/>
        </w:rPr>
        <w:t xml:space="preserve"> duhet</w:t>
      </w:r>
      <w:r w:rsidRPr="002A6048">
        <w:rPr>
          <w:rFonts w:asciiTheme="minorHAnsi" w:hAnsiTheme="minorHAnsi" w:cstheme="minorHAnsi"/>
        </w:rPr>
        <w:t xml:space="preserve"> të kontaktoni shërbimin e urgjencës mjekësore në numrin </w:t>
      </w:r>
      <w:r w:rsidR="00836618" w:rsidRPr="002A6048">
        <w:rPr>
          <w:rFonts w:asciiTheme="minorHAnsi" w:hAnsiTheme="minorHAnsi" w:cstheme="minorHAnsi"/>
        </w:rPr>
        <w:t>112</w:t>
      </w:r>
      <w:r w:rsidRPr="002A6048">
        <w:rPr>
          <w:rFonts w:asciiTheme="minorHAnsi" w:hAnsiTheme="minorHAnsi" w:cstheme="minorHAnsi"/>
        </w:rPr>
        <w:t>.</w:t>
      </w:r>
    </w:p>
    <w:p w14:paraId="631134E0" w14:textId="77777777" w:rsidR="00C53C65" w:rsidRPr="002A6048" w:rsidRDefault="00914A82" w:rsidP="00DD0ECC">
      <w:pPr>
        <w:pStyle w:val="BodyText"/>
        <w:ind w:left="101" w:right="115"/>
        <w:rPr>
          <w:rFonts w:asciiTheme="minorHAnsi" w:hAnsiTheme="minorHAnsi" w:cstheme="minorHAnsi"/>
        </w:rPr>
      </w:pPr>
      <w:r w:rsidRPr="002A6048">
        <w:rPr>
          <w:rFonts w:asciiTheme="minorHAnsi" w:hAnsiTheme="minorHAnsi" w:cstheme="minorHAnsi"/>
        </w:rPr>
        <w:t>Ju rekomandojmë fuqimisht dhe kërkojmë të shqyrtoni me kujdes dhe kuptoni këto Kushte Shërbimi përpara se t’i pranoni ato dhe, rrjedhimisht, përpara se të përdorni shërbimet e parashikuara në to.</w:t>
      </w:r>
    </w:p>
    <w:p w14:paraId="2626714F" w14:textId="107C96CA" w:rsidR="00C53C65" w:rsidRPr="002A6048" w:rsidRDefault="00914A82" w:rsidP="00DD0ECC">
      <w:pPr>
        <w:pStyle w:val="BodyText"/>
        <w:ind w:left="101" w:right="121"/>
        <w:rPr>
          <w:rFonts w:asciiTheme="minorHAnsi" w:hAnsiTheme="minorHAnsi" w:cstheme="minorHAnsi"/>
        </w:rPr>
      </w:pPr>
      <w:r w:rsidRPr="002A6048">
        <w:rPr>
          <w:rFonts w:asciiTheme="minorHAnsi" w:hAnsiTheme="minorHAnsi" w:cstheme="minorHAnsi"/>
        </w:rPr>
        <w:t xml:space="preserve">Duke pranuar, si dhe aderuar në, këto Kushte Shërbimi dhe/ose duke kërkuar shërbimet e parashikuara në to, ju pranoni dhe bini dakord që </w:t>
      </w:r>
      <w:r w:rsidR="00791B22" w:rsidRPr="002A6048">
        <w:rPr>
          <w:rFonts w:asciiTheme="minorHAnsi" w:hAnsiTheme="minorHAnsi" w:cstheme="minorHAnsi"/>
        </w:rPr>
        <w:t xml:space="preserve">SIGAL dhe </w:t>
      </w:r>
      <w:r w:rsidR="00440B52" w:rsidRPr="002A6048">
        <w:rPr>
          <w:rFonts w:asciiTheme="minorHAnsi" w:hAnsiTheme="minorHAnsi" w:cstheme="minorHAnsi"/>
        </w:rPr>
        <w:t>Teleshëndeti</w:t>
      </w:r>
      <w:r w:rsidRPr="002A6048">
        <w:rPr>
          <w:rFonts w:asciiTheme="minorHAnsi" w:hAnsiTheme="minorHAnsi" w:cstheme="minorHAnsi"/>
        </w:rPr>
        <w:t xml:space="preserve"> nuk mban asnjë përgjegjësi dhe/ose nuk ka asnjë detyrim të çfarëdo natyre qoftë, që mund të lindë në të ardhmen, nga ose në lidhje me këto shërbime, bazuar në argumentin dhe/ose faktin, si dhe/ose pretendimin, që ju nuk keni lexuar dhe/ose kuptuar këto Kushte Shërbimi.</w:t>
      </w:r>
    </w:p>
    <w:p w14:paraId="6AFCEF17" w14:textId="7D0C3F3E" w:rsidR="00B146CB" w:rsidRPr="002A6048" w:rsidRDefault="00B146CB" w:rsidP="00DD0ECC">
      <w:pPr>
        <w:pStyle w:val="BodyText"/>
        <w:ind w:left="101" w:right="121"/>
        <w:rPr>
          <w:rFonts w:asciiTheme="minorHAnsi" w:hAnsiTheme="minorHAnsi" w:cstheme="minorHAnsi"/>
        </w:rPr>
      </w:pPr>
      <w:r w:rsidRPr="002A6048">
        <w:rPr>
          <w:rFonts w:asciiTheme="minorHAnsi" w:hAnsiTheme="minorHAnsi" w:cstheme="minorHAnsi"/>
        </w:rPr>
        <w:t xml:space="preserve">Po ashtu, duke </w:t>
      </w:r>
      <w:r w:rsidR="00440B52" w:rsidRPr="002A6048">
        <w:rPr>
          <w:rFonts w:asciiTheme="minorHAnsi" w:hAnsiTheme="minorHAnsi" w:cstheme="minorHAnsi"/>
        </w:rPr>
        <w:t>përdorur</w:t>
      </w:r>
      <w:r w:rsidR="00FA7D04" w:rsidRPr="002A6048">
        <w:rPr>
          <w:rFonts w:asciiTheme="minorHAnsi" w:hAnsiTheme="minorHAnsi" w:cstheme="minorHAnsi"/>
        </w:rPr>
        <w:t xml:space="preserve"> </w:t>
      </w:r>
      <w:r w:rsidR="00440B52" w:rsidRPr="002A6048">
        <w:rPr>
          <w:rFonts w:asciiTheme="minorHAnsi" w:hAnsiTheme="minorHAnsi" w:cstheme="minorHAnsi"/>
        </w:rPr>
        <w:t>shërbimet</w:t>
      </w:r>
      <w:r w:rsidR="00FA7D04" w:rsidRPr="002A6048">
        <w:rPr>
          <w:rFonts w:asciiTheme="minorHAnsi" w:hAnsiTheme="minorHAnsi" w:cstheme="minorHAnsi"/>
        </w:rPr>
        <w:t xml:space="preserve"> e </w:t>
      </w:r>
      <w:r w:rsidR="00440B52" w:rsidRPr="002A6048">
        <w:rPr>
          <w:rFonts w:asciiTheme="minorHAnsi" w:hAnsiTheme="minorHAnsi" w:cstheme="minorHAnsi"/>
        </w:rPr>
        <w:t>telemjekësisë</w:t>
      </w:r>
      <w:r w:rsidR="00404ACC" w:rsidRPr="002A6048">
        <w:rPr>
          <w:rFonts w:asciiTheme="minorHAnsi" w:hAnsiTheme="minorHAnsi" w:cstheme="minorHAnsi"/>
        </w:rPr>
        <w:t xml:space="preserve"> </w:t>
      </w:r>
      <w:r w:rsidR="00FA7D04" w:rsidRPr="002A6048">
        <w:rPr>
          <w:rFonts w:asciiTheme="minorHAnsi" w:hAnsiTheme="minorHAnsi" w:cstheme="minorHAnsi"/>
        </w:rPr>
        <w:t xml:space="preserve">ju keni </w:t>
      </w:r>
      <w:r w:rsidR="00440B52" w:rsidRPr="002A6048">
        <w:rPr>
          <w:rFonts w:asciiTheme="minorHAnsi" w:hAnsiTheme="minorHAnsi" w:cstheme="minorHAnsi"/>
        </w:rPr>
        <w:t>dhënë</w:t>
      </w:r>
      <w:r w:rsidR="00FA7D04" w:rsidRPr="002A6048">
        <w:rPr>
          <w:rFonts w:asciiTheme="minorHAnsi" w:hAnsiTheme="minorHAnsi" w:cstheme="minorHAnsi"/>
        </w:rPr>
        <w:t xml:space="preserve"> dhe </w:t>
      </w:r>
      <w:r w:rsidR="00440B52" w:rsidRPr="002A6048">
        <w:rPr>
          <w:rFonts w:asciiTheme="minorHAnsi" w:hAnsiTheme="minorHAnsi" w:cstheme="minorHAnsi"/>
        </w:rPr>
        <w:t>pëlqimin</w:t>
      </w:r>
      <w:r w:rsidR="00FA7D04" w:rsidRPr="002A6048">
        <w:rPr>
          <w:rFonts w:asciiTheme="minorHAnsi" w:hAnsiTheme="minorHAnsi" w:cstheme="minorHAnsi"/>
        </w:rPr>
        <w:t xml:space="preserve"> </w:t>
      </w:r>
      <w:r w:rsidR="00440B52" w:rsidRPr="002A6048">
        <w:rPr>
          <w:rFonts w:asciiTheme="minorHAnsi" w:hAnsiTheme="minorHAnsi" w:cstheme="minorHAnsi"/>
        </w:rPr>
        <w:t>për</w:t>
      </w:r>
      <w:r w:rsidR="00FA7D04" w:rsidRPr="002A6048">
        <w:rPr>
          <w:rFonts w:asciiTheme="minorHAnsi" w:hAnsiTheme="minorHAnsi" w:cstheme="minorHAnsi"/>
        </w:rPr>
        <w:t xml:space="preserve"> p</w:t>
      </w:r>
      <w:r w:rsidR="00440B52" w:rsidRPr="002A6048">
        <w:rPr>
          <w:rFonts w:asciiTheme="minorHAnsi" w:hAnsiTheme="minorHAnsi" w:cstheme="minorHAnsi"/>
        </w:rPr>
        <w:t>ë</w:t>
      </w:r>
      <w:r w:rsidR="00FA7D04" w:rsidRPr="002A6048">
        <w:rPr>
          <w:rFonts w:asciiTheme="minorHAnsi" w:hAnsiTheme="minorHAnsi" w:cstheme="minorHAnsi"/>
        </w:rPr>
        <w:t>rdorimin</w:t>
      </w:r>
      <w:r w:rsidR="00010416" w:rsidRPr="002A6048">
        <w:rPr>
          <w:rFonts w:asciiTheme="minorHAnsi" w:hAnsiTheme="minorHAnsi" w:cstheme="minorHAnsi"/>
        </w:rPr>
        <w:t xml:space="preserve"> apo administrimin</w:t>
      </w:r>
      <w:r w:rsidR="00FA7D04" w:rsidRPr="002A6048">
        <w:rPr>
          <w:rFonts w:asciiTheme="minorHAnsi" w:hAnsiTheme="minorHAnsi" w:cstheme="minorHAnsi"/>
        </w:rPr>
        <w:t xml:space="preserve"> nga Mjeku</w:t>
      </w:r>
      <w:r w:rsidR="00404ACC" w:rsidRPr="002A6048">
        <w:rPr>
          <w:rFonts w:asciiTheme="minorHAnsi" w:hAnsiTheme="minorHAnsi" w:cstheme="minorHAnsi"/>
        </w:rPr>
        <w:t xml:space="preserve"> </w:t>
      </w:r>
      <w:r w:rsidR="00FA7D04" w:rsidRPr="002A6048">
        <w:rPr>
          <w:rFonts w:asciiTheme="minorHAnsi" w:hAnsiTheme="minorHAnsi" w:cstheme="minorHAnsi"/>
        </w:rPr>
        <w:t xml:space="preserve">apo SIGAL te te </w:t>
      </w:r>
      <w:r w:rsidR="00440B52" w:rsidRPr="002A6048">
        <w:rPr>
          <w:rFonts w:asciiTheme="minorHAnsi" w:hAnsiTheme="minorHAnsi" w:cstheme="minorHAnsi"/>
        </w:rPr>
        <w:t>dhënave</w:t>
      </w:r>
      <w:r w:rsidR="00FA7D04" w:rsidRPr="002A6048">
        <w:rPr>
          <w:rFonts w:asciiTheme="minorHAnsi" w:hAnsiTheme="minorHAnsi" w:cstheme="minorHAnsi"/>
        </w:rPr>
        <w:t xml:space="preserve"> personale mbi </w:t>
      </w:r>
      <w:r w:rsidR="00440B52" w:rsidRPr="002A6048">
        <w:rPr>
          <w:rFonts w:asciiTheme="minorHAnsi" w:hAnsiTheme="minorHAnsi" w:cstheme="minorHAnsi"/>
        </w:rPr>
        <w:t>shëndetin</w:t>
      </w:r>
      <w:r w:rsidR="00FA7D04" w:rsidRPr="002A6048">
        <w:rPr>
          <w:rFonts w:asciiTheme="minorHAnsi" w:hAnsiTheme="minorHAnsi" w:cstheme="minorHAnsi"/>
        </w:rPr>
        <w:t xml:space="preserve"> (sensitive), </w:t>
      </w:r>
      <w:r w:rsidR="00440B52" w:rsidRPr="002A6048">
        <w:rPr>
          <w:rFonts w:asciiTheme="minorHAnsi" w:hAnsiTheme="minorHAnsi" w:cstheme="minorHAnsi"/>
        </w:rPr>
        <w:t>vetëm</w:t>
      </w:r>
      <w:r w:rsidR="00FA7D04" w:rsidRPr="002A6048">
        <w:rPr>
          <w:rFonts w:asciiTheme="minorHAnsi" w:hAnsiTheme="minorHAnsi" w:cstheme="minorHAnsi"/>
        </w:rPr>
        <w:t xml:space="preserve"> </w:t>
      </w:r>
      <w:r w:rsidR="00440B52" w:rsidRPr="002A6048">
        <w:rPr>
          <w:rFonts w:asciiTheme="minorHAnsi" w:hAnsiTheme="minorHAnsi" w:cstheme="minorHAnsi"/>
        </w:rPr>
        <w:t>për</w:t>
      </w:r>
      <w:r w:rsidR="00FA7D04" w:rsidRPr="002A6048">
        <w:rPr>
          <w:rFonts w:asciiTheme="minorHAnsi" w:hAnsiTheme="minorHAnsi" w:cstheme="minorHAnsi"/>
        </w:rPr>
        <w:t xml:space="preserve"> sa </w:t>
      </w:r>
      <w:r w:rsidR="00440B52" w:rsidRPr="002A6048">
        <w:rPr>
          <w:rFonts w:asciiTheme="minorHAnsi" w:hAnsiTheme="minorHAnsi" w:cstheme="minorHAnsi"/>
        </w:rPr>
        <w:t>është</w:t>
      </w:r>
      <w:r w:rsidR="00FA7D04" w:rsidRPr="002A6048">
        <w:rPr>
          <w:rFonts w:asciiTheme="minorHAnsi" w:hAnsiTheme="minorHAnsi" w:cstheme="minorHAnsi"/>
        </w:rPr>
        <w:t xml:space="preserve"> e nevojshme </w:t>
      </w:r>
      <w:r w:rsidR="00440B52" w:rsidRPr="002A6048">
        <w:rPr>
          <w:rFonts w:asciiTheme="minorHAnsi" w:hAnsiTheme="minorHAnsi" w:cstheme="minorHAnsi"/>
        </w:rPr>
        <w:t>për</w:t>
      </w:r>
      <w:r w:rsidR="00FA7D04" w:rsidRPr="002A6048">
        <w:rPr>
          <w:rFonts w:asciiTheme="minorHAnsi" w:hAnsiTheme="minorHAnsi" w:cstheme="minorHAnsi"/>
        </w:rPr>
        <w:t xml:space="preserve"> nevoja te marrjes se </w:t>
      </w:r>
      <w:r w:rsidR="00440B52" w:rsidRPr="002A6048">
        <w:rPr>
          <w:rFonts w:asciiTheme="minorHAnsi" w:hAnsiTheme="minorHAnsi" w:cstheme="minorHAnsi"/>
        </w:rPr>
        <w:t>shërbimit</w:t>
      </w:r>
      <w:r w:rsidR="00FA7D04" w:rsidRPr="002A6048">
        <w:rPr>
          <w:rFonts w:asciiTheme="minorHAnsi" w:hAnsiTheme="minorHAnsi" w:cstheme="minorHAnsi"/>
        </w:rPr>
        <w:t xml:space="preserve"> te </w:t>
      </w:r>
      <w:r w:rsidR="00440B52" w:rsidRPr="002A6048">
        <w:rPr>
          <w:rFonts w:asciiTheme="minorHAnsi" w:hAnsiTheme="minorHAnsi" w:cstheme="minorHAnsi"/>
        </w:rPr>
        <w:t>Telemjekësisë</w:t>
      </w:r>
      <w:r w:rsidR="00FA7D04" w:rsidRPr="002A6048">
        <w:rPr>
          <w:rFonts w:asciiTheme="minorHAnsi" w:hAnsiTheme="minorHAnsi" w:cstheme="minorHAnsi"/>
        </w:rPr>
        <w:t xml:space="preserve">, dhe ne </w:t>
      </w:r>
      <w:r w:rsidR="00440B52" w:rsidRPr="002A6048">
        <w:rPr>
          <w:rFonts w:asciiTheme="minorHAnsi" w:hAnsiTheme="minorHAnsi" w:cstheme="minorHAnsi"/>
        </w:rPr>
        <w:t>çdo</w:t>
      </w:r>
      <w:r w:rsidR="00FA7D04" w:rsidRPr="002A6048">
        <w:rPr>
          <w:rFonts w:asciiTheme="minorHAnsi" w:hAnsiTheme="minorHAnsi" w:cstheme="minorHAnsi"/>
        </w:rPr>
        <w:t xml:space="preserve"> rast, ne </w:t>
      </w:r>
      <w:r w:rsidR="00440B52" w:rsidRPr="002A6048">
        <w:rPr>
          <w:rFonts w:asciiTheme="minorHAnsi" w:hAnsiTheme="minorHAnsi" w:cstheme="minorHAnsi"/>
        </w:rPr>
        <w:t>përputhje</w:t>
      </w:r>
      <w:r w:rsidR="00FA7D04" w:rsidRPr="002A6048">
        <w:rPr>
          <w:rFonts w:asciiTheme="minorHAnsi" w:hAnsiTheme="minorHAnsi" w:cstheme="minorHAnsi"/>
        </w:rPr>
        <w:t xml:space="preserve"> me </w:t>
      </w:r>
      <w:r w:rsidR="00440B52" w:rsidRPr="002A6048">
        <w:rPr>
          <w:rFonts w:asciiTheme="minorHAnsi" w:hAnsiTheme="minorHAnsi" w:cstheme="minorHAnsi"/>
        </w:rPr>
        <w:t>përcaktimet</w:t>
      </w:r>
      <w:r w:rsidR="00FA7D04" w:rsidRPr="002A6048">
        <w:rPr>
          <w:rFonts w:asciiTheme="minorHAnsi" w:hAnsiTheme="minorHAnsi" w:cstheme="minorHAnsi"/>
        </w:rPr>
        <w:t xml:space="preserve"> e ligjit nr.</w:t>
      </w:r>
      <w:r w:rsidR="00440B52" w:rsidRPr="002A6048">
        <w:rPr>
          <w:rFonts w:asciiTheme="minorHAnsi" w:hAnsiTheme="minorHAnsi" w:cstheme="minorHAnsi"/>
        </w:rPr>
        <w:t xml:space="preserve"> </w:t>
      </w:r>
      <w:r w:rsidR="00440B52" w:rsidRPr="002A6048">
        <w:rPr>
          <w:rFonts w:asciiTheme="minorHAnsi" w:eastAsia="Arial" w:hAnsiTheme="minorHAnsi" w:cstheme="minorHAnsi"/>
        </w:rPr>
        <w:t>06/L-082 për Mbrojtjen e të Dhënave Personale.</w:t>
      </w:r>
    </w:p>
    <w:p w14:paraId="78786BAE" w14:textId="77777777" w:rsidR="00440B52" w:rsidRPr="002A6048" w:rsidRDefault="00440B52" w:rsidP="00DD0ECC">
      <w:pPr>
        <w:pStyle w:val="BodyText"/>
        <w:jc w:val="left"/>
        <w:rPr>
          <w:rFonts w:asciiTheme="minorHAnsi" w:hAnsiTheme="minorHAnsi" w:cstheme="minorHAnsi"/>
        </w:rPr>
      </w:pPr>
    </w:p>
    <w:p w14:paraId="3E938E4F" w14:textId="77777777" w:rsidR="00C53C65" w:rsidRPr="002A6048" w:rsidRDefault="00914A82" w:rsidP="00DD0ECC">
      <w:pPr>
        <w:pStyle w:val="Heading1"/>
        <w:numPr>
          <w:ilvl w:val="0"/>
          <w:numId w:val="1"/>
        </w:numPr>
        <w:tabs>
          <w:tab w:val="left" w:pos="462"/>
        </w:tabs>
        <w:ind w:hanging="361"/>
        <w:jc w:val="both"/>
        <w:rPr>
          <w:rFonts w:asciiTheme="minorHAnsi" w:hAnsiTheme="minorHAnsi" w:cstheme="minorHAnsi"/>
        </w:rPr>
      </w:pPr>
      <w:r w:rsidRPr="002A6048">
        <w:rPr>
          <w:rFonts w:asciiTheme="minorHAnsi" w:hAnsiTheme="minorHAnsi" w:cstheme="minorHAnsi"/>
        </w:rPr>
        <w:t>PËRKUFIZIME</w:t>
      </w:r>
    </w:p>
    <w:p w14:paraId="3DC74BEF" w14:textId="77777777" w:rsidR="00C53C65" w:rsidRPr="002A6048" w:rsidRDefault="00914A82" w:rsidP="00DD0ECC">
      <w:pPr>
        <w:pStyle w:val="ListParagraph"/>
        <w:numPr>
          <w:ilvl w:val="1"/>
          <w:numId w:val="1"/>
        </w:numPr>
        <w:tabs>
          <w:tab w:val="left" w:pos="642"/>
        </w:tabs>
        <w:spacing w:before="0"/>
        <w:ind w:left="641" w:right="121"/>
        <w:rPr>
          <w:rFonts w:asciiTheme="minorHAnsi" w:hAnsiTheme="minorHAnsi" w:cstheme="minorHAnsi"/>
        </w:rPr>
      </w:pPr>
      <w:r w:rsidRPr="002A6048">
        <w:rPr>
          <w:rFonts w:asciiTheme="minorHAnsi" w:hAnsiTheme="minorHAnsi" w:cstheme="minorHAnsi"/>
        </w:rPr>
        <w:t>Në dispozitat e këtyre Kushteve të Shërbimit (siç përkufizohen më poshtë), përveç rasteve kur është e qartë nga konteksti, zbatohen përkufizimet e këtij Neni</w:t>
      </w:r>
      <w:r w:rsidRPr="002A6048">
        <w:rPr>
          <w:rFonts w:asciiTheme="minorHAnsi" w:hAnsiTheme="minorHAnsi" w:cstheme="minorHAnsi"/>
          <w:spacing w:val="-9"/>
        </w:rPr>
        <w:t xml:space="preserve"> </w:t>
      </w:r>
      <w:r w:rsidRPr="002A6048">
        <w:rPr>
          <w:rFonts w:asciiTheme="minorHAnsi" w:hAnsiTheme="minorHAnsi" w:cstheme="minorHAnsi"/>
        </w:rPr>
        <w:t>1:</w:t>
      </w:r>
    </w:p>
    <w:p w14:paraId="21B8E47F" w14:textId="4585C784" w:rsidR="00C53C65" w:rsidRPr="002A6048" w:rsidRDefault="00914A82" w:rsidP="00DD0ECC">
      <w:pPr>
        <w:pStyle w:val="ListParagraph"/>
        <w:numPr>
          <w:ilvl w:val="2"/>
          <w:numId w:val="1"/>
        </w:numPr>
        <w:tabs>
          <w:tab w:val="left" w:pos="1362"/>
        </w:tabs>
        <w:spacing w:before="0"/>
        <w:ind w:right="114"/>
        <w:rPr>
          <w:rFonts w:asciiTheme="minorHAnsi" w:hAnsiTheme="minorHAnsi" w:cstheme="minorHAnsi"/>
        </w:rPr>
      </w:pPr>
      <w:r w:rsidRPr="002A6048">
        <w:rPr>
          <w:rFonts w:asciiTheme="minorHAnsi" w:hAnsiTheme="minorHAnsi" w:cstheme="minorHAnsi"/>
          <w:w w:val="95"/>
        </w:rPr>
        <w:t>“Shërbimet</w:t>
      </w:r>
      <w:r w:rsidRPr="002A6048">
        <w:rPr>
          <w:rFonts w:asciiTheme="minorHAnsi" w:hAnsiTheme="minorHAnsi" w:cstheme="minorHAnsi"/>
          <w:spacing w:val="-20"/>
          <w:w w:val="95"/>
        </w:rPr>
        <w:t xml:space="preserve"> </w:t>
      </w:r>
      <w:r w:rsidRPr="002A6048">
        <w:rPr>
          <w:rFonts w:asciiTheme="minorHAnsi" w:hAnsiTheme="minorHAnsi" w:cstheme="minorHAnsi"/>
          <w:w w:val="95"/>
        </w:rPr>
        <w:t>e</w:t>
      </w:r>
      <w:r w:rsidRPr="002A6048">
        <w:rPr>
          <w:rFonts w:asciiTheme="minorHAnsi" w:hAnsiTheme="minorHAnsi" w:cstheme="minorHAnsi"/>
          <w:spacing w:val="-20"/>
          <w:w w:val="95"/>
        </w:rPr>
        <w:t xml:space="preserve"> </w:t>
      </w:r>
      <w:r w:rsidRPr="002A6048">
        <w:rPr>
          <w:rFonts w:asciiTheme="minorHAnsi" w:hAnsiTheme="minorHAnsi" w:cstheme="minorHAnsi"/>
          <w:w w:val="95"/>
        </w:rPr>
        <w:t>Telemjekësisë”</w:t>
      </w:r>
      <w:r w:rsidRPr="002A6048">
        <w:rPr>
          <w:rFonts w:asciiTheme="minorHAnsi" w:hAnsiTheme="minorHAnsi" w:cstheme="minorHAnsi"/>
          <w:spacing w:val="-18"/>
          <w:w w:val="95"/>
        </w:rPr>
        <w:t xml:space="preserve"> </w:t>
      </w:r>
      <w:r w:rsidRPr="002A6048">
        <w:rPr>
          <w:rFonts w:asciiTheme="minorHAnsi" w:hAnsiTheme="minorHAnsi" w:cstheme="minorHAnsi"/>
          <w:w w:val="95"/>
        </w:rPr>
        <w:t>–</w:t>
      </w:r>
      <w:r w:rsidRPr="002A6048">
        <w:rPr>
          <w:rFonts w:asciiTheme="minorHAnsi" w:hAnsiTheme="minorHAnsi" w:cstheme="minorHAnsi"/>
          <w:spacing w:val="-6"/>
          <w:w w:val="95"/>
        </w:rPr>
        <w:t xml:space="preserve"> </w:t>
      </w:r>
      <w:bookmarkStart w:id="0" w:name="_Hlk83122943"/>
      <w:r w:rsidRPr="002A6048">
        <w:rPr>
          <w:rFonts w:asciiTheme="minorHAnsi" w:hAnsiTheme="minorHAnsi" w:cstheme="minorHAnsi"/>
          <w:w w:val="95"/>
        </w:rPr>
        <w:t>nënkupton</w:t>
      </w:r>
      <w:r w:rsidRPr="002A6048">
        <w:rPr>
          <w:rFonts w:asciiTheme="minorHAnsi" w:hAnsiTheme="minorHAnsi" w:cstheme="minorHAnsi"/>
          <w:spacing w:val="-5"/>
          <w:w w:val="95"/>
        </w:rPr>
        <w:t xml:space="preserve"> </w:t>
      </w:r>
      <w:r w:rsidRPr="002A6048">
        <w:rPr>
          <w:rFonts w:asciiTheme="minorHAnsi" w:hAnsiTheme="minorHAnsi" w:cstheme="minorHAnsi"/>
          <w:w w:val="95"/>
        </w:rPr>
        <w:t>të</w:t>
      </w:r>
      <w:r w:rsidRPr="002A6048">
        <w:rPr>
          <w:rFonts w:asciiTheme="minorHAnsi" w:hAnsiTheme="minorHAnsi" w:cstheme="minorHAnsi"/>
          <w:spacing w:val="-6"/>
          <w:w w:val="95"/>
        </w:rPr>
        <w:t xml:space="preserve"> </w:t>
      </w:r>
      <w:r w:rsidRPr="002A6048">
        <w:rPr>
          <w:rFonts w:asciiTheme="minorHAnsi" w:hAnsiTheme="minorHAnsi" w:cstheme="minorHAnsi"/>
          <w:w w:val="95"/>
        </w:rPr>
        <w:t>gjitha</w:t>
      </w:r>
      <w:r w:rsidRPr="002A6048">
        <w:rPr>
          <w:rFonts w:asciiTheme="minorHAnsi" w:hAnsiTheme="minorHAnsi" w:cstheme="minorHAnsi"/>
          <w:spacing w:val="-5"/>
          <w:w w:val="95"/>
        </w:rPr>
        <w:t xml:space="preserve"> </w:t>
      </w:r>
      <w:r w:rsidRPr="002A6048">
        <w:rPr>
          <w:rFonts w:asciiTheme="minorHAnsi" w:hAnsiTheme="minorHAnsi" w:cstheme="minorHAnsi"/>
          <w:w w:val="95"/>
        </w:rPr>
        <w:t>shërbimet</w:t>
      </w:r>
      <w:r w:rsidRPr="002A6048">
        <w:rPr>
          <w:rFonts w:asciiTheme="minorHAnsi" w:hAnsiTheme="minorHAnsi" w:cstheme="minorHAnsi"/>
          <w:spacing w:val="-5"/>
          <w:w w:val="95"/>
        </w:rPr>
        <w:t xml:space="preserve"> </w:t>
      </w:r>
      <w:r w:rsidRPr="002A6048">
        <w:rPr>
          <w:rFonts w:asciiTheme="minorHAnsi" w:hAnsiTheme="minorHAnsi" w:cstheme="minorHAnsi"/>
          <w:w w:val="95"/>
        </w:rPr>
        <w:t>shëndetësore</w:t>
      </w:r>
      <w:r w:rsidRPr="002A6048">
        <w:rPr>
          <w:rFonts w:asciiTheme="minorHAnsi" w:hAnsiTheme="minorHAnsi" w:cstheme="minorHAnsi"/>
          <w:spacing w:val="-6"/>
          <w:w w:val="95"/>
        </w:rPr>
        <w:t xml:space="preserve"> </w:t>
      </w:r>
      <w:r w:rsidRPr="002A6048">
        <w:rPr>
          <w:rFonts w:asciiTheme="minorHAnsi" w:hAnsiTheme="minorHAnsi" w:cstheme="minorHAnsi"/>
          <w:w w:val="95"/>
        </w:rPr>
        <w:t>në</w:t>
      </w:r>
      <w:r w:rsidRPr="002A6048">
        <w:rPr>
          <w:rFonts w:asciiTheme="minorHAnsi" w:hAnsiTheme="minorHAnsi" w:cstheme="minorHAnsi"/>
          <w:spacing w:val="-5"/>
          <w:w w:val="95"/>
        </w:rPr>
        <w:t xml:space="preserve"> </w:t>
      </w:r>
      <w:r w:rsidRPr="002A6048">
        <w:rPr>
          <w:rFonts w:asciiTheme="minorHAnsi" w:hAnsiTheme="minorHAnsi" w:cstheme="minorHAnsi"/>
          <w:w w:val="95"/>
        </w:rPr>
        <w:t>distancë</w:t>
      </w:r>
      <w:r w:rsidR="00404ACC" w:rsidRPr="002A6048">
        <w:rPr>
          <w:rFonts w:asciiTheme="minorHAnsi" w:hAnsiTheme="minorHAnsi" w:cstheme="minorHAnsi"/>
          <w:w w:val="95"/>
        </w:rPr>
        <w:t xml:space="preserve">/ </w:t>
      </w:r>
      <w:r w:rsidRPr="002A6048">
        <w:rPr>
          <w:rFonts w:asciiTheme="minorHAnsi" w:hAnsiTheme="minorHAnsi" w:cstheme="minorHAnsi"/>
        </w:rPr>
        <w:t xml:space="preserve"> këshillimet shëndetësore nëpërmjet telefonit/videos, si dhe çdo shërbim të personalizuar në lidhje me shëndetin, të kërkuara nga</w:t>
      </w:r>
      <w:r w:rsidRPr="002A6048">
        <w:rPr>
          <w:rFonts w:asciiTheme="minorHAnsi" w:hAnsiTheme="minorHAnsi" w:cstheme="minorHAnsi"/>
          <w:spacing w:val="-8"/>
        </w:rPr>
        <w:t xml:space="preserve"> </w:t>
      </w:r>
      <w:r w:rsidRPr="002A6048">
        <w:rPr>
          <w:rFonts w:asciiTheme="minorHAnsi" w:hAnsiTheme="minorHAnsi" w:cstheme="minorHAnsi"/>
        </w:rPr>
        <w:t>Klienti</w:t>
      </w:r>
      <w:bookmarkEnd w:id="0"/>
      <w:r w:rsidRPr="002A6048">
        <w:rPr>
          <w:rFonts w:asciiTheme="minorHAnsi" w:hAnsiTheme="minorHAnsi" w:cstheme="minorHAnsi"/>
        </w:rPr>
        <w:t>.</w:t>
      </w:r>
    </w:p>
    <w:p w14:paraId="4D22995A" w14:textId="2C8B1857" w:rsidR="00C53C65" w:rsidRPr="002A6048" w:rsidRDefault="00914A82" w:rsidP="00DD0ECC">
      <w:pPr>
        <w:pStyle w:val="BodyText"/>
        <w:ind w:left="1362" w:right="122"/>
        <w:rPr>
          <w:rFonts w:asciiTheme="minorHAnsi" w:hAnsiTheme="minorHAnsi" w:cstheme="minorHAnsi"/>
        </w:rPr>
      </w:pPr>
      <w:r w:rsidRPr="002A6048">
        <w:rPr>
          <w:rFonts w:asciiTheme="minorHAnsi" w:hAnsiTheme="minorHAnsi" w:cstheme="minorHAnsi"/>
        </w:rPr>
        <w:t xml:space="preserve">Kanalet e komunikimit për qëllime të Shërbimeve të Telemjekësisë do të jenë përmes linjës së telefonit, internetit, aplikacionit celular dhe/ose aplikacionit për tablet të </w:t>
      </w:r>
      <w:r w:rsidR="00A15DE7" w:rsidRPr="002A6048">
        <w:rPr>
          <w:rFonts w:asciiTheme="minorHAnsi" w:hAnsiTheme="minorHAnsi" w:cstheme="minorHAnsi"/>
        </w:rPr>
        <w:t>Telesh</w:t>
      </w:r>
      <w:r w:rsidR="00380F91" w:rsidRPr="002A6048">
        <w:rPr>
          <w:rFonts w:asciiTheme="minorHAnsi" w:hAnsiTheme="minorHAnsi" w:cstheme="minorHAnsi"/>
        </w:rPr>
        <w:t>ë</w:t>
      </w:r>
      <w:r w:rsidR="00A15DE7" w:rsidRPr="002A6048">
        <w:rPr>
          <w:rFonts w:asciiTheme="minorHAnsi" w:hAnsiTheme="minorHAnsi" w:cstheme="minorHAnsi"/>
        </w:rPr>
        <w:t>ndet</w:t>
      </w:r>
      <w:r w:rsidRPr="002A6048">
        <w:rPr>
          <w:rFonts w:asciiTheme="minorHAnsi" w:hAnsiTheme="minorHAnsi" w:cstheme="minorHAnsi"/>
        </w:rPr>
        <w:t xml:space="preserve"> (“App”) ;</w:t>
      </w:r>
    </w:p>
    <w:p w14:paraId="4361FAE5" w14:textId="56E23777" w:rsidR="00C53C65" w:rsidRPr="002A6048" w:rsidRDefault="00914A82" w:rsidP="00DD0ECC">
      <w:pPr>
        <w:pStyle w:val="ListParagraph"/>
        <w:numPr>
          <w:ilvl w:val="2"/>
          <w:numId w:val="1"/>
        </w:numPr>
        <w:tabs>
          <w:tab w:val="left" w:pos="1362"/>
        </w:tabs>
        <w:spacing w:before="0"/>
        <w:ind w:right="110"/>
        <w:rPr>
          <w:rFonts w:asciiTheme="minorHAnsi" w:hAnsiTheme="minorHAnsi" w:cstheme="minorHAnsi"/>
        </w:rPr>
      </w:pPr>
      <w:r w:rsidRPr="002A6048">
        <w:rPr>
          <w:rFonts w:asciiTheme="minorHAnsi" w:hAnsiTheme="minorHAnsi" w:cstheme="minorHAnsi"/>
          <w:w w:val="95"/>
        </w:rPr>
        <w:t xml:space="preserve">“Ofrues i Kujdesit Shëndetësor” – nënkupton të gjithë mjekët e kujdesit shëndetësor, </w:t>
      </w:r>
      <w:r w:rsidRPr="002A6048">
        <w:rPr>
          <w:rFonts w:asciiTheme="minorHAnsi" w:hAnsiTheme="minorHAnsi" w:cstheme="minorHAnsi"/>
        </w:rPr>
        <w:t xml:space="preserve">specialistët, si dhe/ose nën-specialistët, që ofrojnë Shërbimet e Telemjekësisë për Klientët, bazuar në parashikimet e këtyre Kushteve të Shërbimit dhe në marrëveshjet përkatëse të shërbimit të lidhura midis Ofruesve të Kujdesit Shëndetësor dhe </w:t>
      </w:r>
      <w:r w:rsidR="00EA12E2" w:rsidRPr="002A6048">
        <w:rPr>
          <w:rFonts w:asciiTheme="minorHAnsi" w:hAnsiTheme="minorHAnsi" w:cstheme="minorHAnsi"/>
          <w:spacing w:val="-3"/>
        </w:rPr>
        <w:t>SIGAL</w:t>
      </w:r>
      <w:r w:rsidRPr="002A6048">
        <w:rPr>
          <w:rFonts w:asciiTheme="minorHAnsi" w:hAnsiTheme="minorHAnsi" w:cstheme="minorHAnsi"/>
          <w:spacing w:val="-3"/>
        </w:rPr>
        <w:t xml:space="preserve"> </w:t>
      </w:r>
      <w:r w:rsidRPr="002A6048">
        <w:rPr>
          <w:rFonts w:asciiTheme="minorHAnsi" w:hAnsiTheme="minorHAnsi" w:cstheme="minorHAnsi"/>
        </w:rPr>
        <w:t>për këtë</w:t>
      </w:r>
      <w:r w:rsidRPr="002A6048">
        <w:rPr>
          <w:rFonts w:asciiTheme="minorHAnsi" w:hAnsiTheme="minorHAnsi" w:cstheme="minorHAnsi"/>
          <w:spacing w:val="-4"/>
        </w:rPr>
        <w:t xml:space="preserve"> </w:t>
      </w:r>
      <w:r w:rsidRPr="002A6048">
        <w:rPr>
          <w:rFonts w:asciiTheme="minorHAnsi" w:hAnsiTheme="minorHAnsi" w:cstheme="minorHAnsi"/>
        </w:rPr>
        <w:t>qëllim;</w:t>
      </w:r>
    </w:p>
    <w:p w14:paraId="20E2FDEF" w14:textId="77777777" w:rsidR="00C53C65" w:rsidRPr="002A6048" w:rsidRDefault="00914A82" w:rsidP="00DD0ECC">
      <w:pPr>
        <w:pStyle w:val="ListParagraph"/>
        <w:numPr>
          <w:ilvl w:val="2"/>
          <w:numId w:val="1"/>
        </w:numPr>
        <w:tabs>
          <w:tab w:val="left" w:pos="1362"/>
        </w:tabs>
        <w:spacing w:before="0"/>
        <w:ind w:right="116"/>
        <w:rPr>
          <w:rFonts w:asciiTheme="minorHAnsi" w:hAnsiTheme="minorHAnsi" w:cstheme="minorHAnsi"/>
        </w:rPr>
      </w:pPr>
      <w:r w:rsidRPr="002A6048">
        <w:rPr>
          <w:rFonts w:asciiTheme="minorHAnsi" w:hAnsiTheme="minorHAnsi" w:cstheme="minorHAnsi"/>
        </w:rPr>
        <w:t>“Klient” – nënkupton individin që përfiton Shërbimet e Telemjekësisë sipas këtyre Kushteve Shërbimi, për veten e tij/saj dhe/ose pjesëtarët e familjes së tij/saj (plani familjar);</w:t>
      </w:r>
    </w:p>
    <w:p w14:paraId="3F346C07" w14:textId="7AB35760" w:rsidR="00C53C65" w:rsidRPr="002A6048" w:rsidRDefault="00914A82" w:rsidP="00DD0ECC">
      <w:pPr>
        <w:pStyle w:val="ListParagraph"/>
        <w:numPr>
          <w:ilvl w:val="2"/>
          <w:numId w:val="1"/>
        </w:numPr>
        <w:tabs>
          <w:tab w:val="left" w:pos="1362"/>
        </w:tabs>
        <w:spacing w:before="0"/>
        <w:ind w:hanging="721"/>
        <w:rPr>
          <w:rFonts w:asciiTheme="minorHAnsi" w:hAnsiTheme="minorHAnsi" w:cstheme="minorHAnsi"/>
        </w:rPr>
      </w:pPr>
      <w:r w:rsidRPr="002A6048">
        <w:rPr>
          <w:rFonts w:asciiTheme="minorHAnsi" w:hAnsiTheme="minorHAnsi" w:cstheme="minorHAnsi"/>
        </w:rPr>
        <w:lastRenderedPageBreak/>
        <w:t>“Kushtet</w:t>
      </w:r>
      <w:r w:rsidR="00FA7D04" w:rsidRPr="002A6048">
        <w:rPr>
          <w:rFonts w:asciiTheme="minorHAnsi" w:hAnsiTheme="minorHAnsi" w:cstheme="minorHAnsi"/>
        </w:rPr>
        <w:t xml:space="preserve"> </w:t>
      </w:r>
      <w:r w:rsidRPr="002A6048">
        <w:rPr>
          <w:rFonts w:asciiTheme="minorHAnsi" w:hAnsiTheme="minorHAnsi" w:cstheme="minorHAnsi"/>
          <w:spacing w:val="-47"/>
        </w:rPr>
        <w:t xml:space="preserve"> </w:t>
      </w:r>
      <w:r w:rsidR="00FA7D04" w:rsidRPr="002A6048">
        <w:rPr>
          <w:rFonts w:asciiTheme="minorHAnsi" w:hAnsiTheme="minorHAnsi" w:cstheme="minorHAnsi"/>
          <w:spacing w:val="-47"/>
        </w:rPr>
        <w:t xml:space="preserve"> </w:t>
      </w:r>
      <w:r w:rsidRPr="002A6048">
        <w:rPr>
          <w:rFonts w:asciiTheme="minorHAnsi" w:hAnsiTheme="minorHAnsi" w:cstheme="minorHAnsi"/>
        </w:rPr>
        <w:t>e</w:t>
      </w:r>
      <w:r w:rsidRPr="002A6048">
        <w:rPr>
          <w:rFonts w:asciiTheme="minorHAnsi" w:hAnsiTheme="minorHAnsi" w:cstheme="minorHAnsi"/>
          <w:spacing w:val="-46"/>
        </w:rPr>
        <w:t xml:space="preserve"> </w:t>
      </w:r>
      <w:r w:rsidRPr="002A6048">
        <w:rPr>
          <w:rFonts w:asciiTheme="minorHAnsi" w:hAnsiTheme="minorHAnsi" w:cstheme="minorHAnsi"/>
        </w:rPr>
        <w:t>Shërbimit”</w:t>
      </w:r>
      <w:r w:rsidRPr="002A6048">
        <w:rPr>
          <w:rFonts w:asciiTheme="minorHAnsi" w:hAnsiTheme="minorHAnsi" w:cstheme="minorHAnsi"/>
          <w:spacing w:val="-45"/>
        </w:rPr>
        <w:t xml:space="preserve"> </w:t>
      </w:r>
      <w:r w:rsidRPr="002A6048">
        <w:rPr>
          <w:rFonts w:asciiTheme="minorHAnsi" w:hAnsiTheme="minorHAnsi" w:cstheme="minorHAnsi"/>
        </w:rPr>
        <w:t>–</w:t>
      </w:r>
      <w:r w:rsidRPr="002A6048">
        <w:rPr>
          <w:rFonts w:asciiTheme="minorHAnsi" w:hAnsiTheme="minorHAnsi" w:cstheme="minorHAnsi"/>
          <w:spacing w:val="-31"/>
        </w:rPr>
        <w:t xml:space="preserve"> </w:t>
      </w:r>
      <w:r w:rsidRPr="002A6048">
        <w:rPr>
          <w:rFonts w:asciiTheme="minorHAnsi" w:hAnsiTheme="minorHAnsi" w:cstheme="minorHAnsi"/>
        </w:rPr>
        <w:t>nënkupton</w:t>
      </w:r>
      <w:r w:rsidRPr="002A6048">
        <w:rPr>
          <w:rFonts w:asciiTheme="minorHAnsi" w:hAnsiTheme="minorHAnsi" w:cstheme="minorHAnsi"/>
          <w:spacing w:val="-32"/>
        </w:rPr>
        <w:t xml:space="preserve"> </w:t>
      </w:r>
      <w:r w:rsidRPr="002A6048">
        <w:rPr>
          <w:rFonts w:asciiTheme="minorHAnsi" w:hAnsiTheme="minorHAnsi" w:cstheme="minorHAnsi"/>
        </w:rPr>
        <w:t>këtë</w:t>
      </w:r>
      <w:r w:rsidRPr="002A6048">
        <w:rPr>
          <w:rFonts w:asciiTheme="minorHAnsi" w:hAnsiTheme="minorHAnsi" w:cstheme="minorHAnsi"/>
          <w:spacing w:val="-31"/>
        </w:rPr>
        <w:t xml:space="preserve"> </w:t>
      </w:r>
      <w:r w:rsidRPr="002A6048">
        <w:rPr>
          <w:rFonts w:asciiTheme="minorHAnsi" w:hAnsiTheme="minorHAnsi" w:cstheme="minorHAnsi"/>
        </w:rPr>
        <w:t>dokument</w:t>
      </w:r>
      <w:r w:rsidRPr="002A6048">
        <w:rPr>
          <w:rFonts w:asciiTheme="minorHAnsi" w:hAnsiTheme="minorHAnsi" w:cstheme="minorHAnsi"/>
          <w:spacing w:val="-31"/>
        </w:rPr>
        <w:t xml:space="preserve"> </w:t>
      </w:r>
      <w:r w:rsidRPr="002A6048">
        <w:rPr>
          <w:rFonts w:asciiTheme="minorHAnsi" w:hAnsiTheme="minorHAnsi" w:cstheme="minorHAnsi"/>
        </w:rPr>
        <w:t>dhe</w:t>
      </w:r>
      <w:r w:rsidRPr="002A6048">
        <w:rPr>
          <w:rFonts w:asciiTheme="minorHAnsi" w:hAnsiTheme="minorHAnsi" w:cstheme="minorHAnsi"/>
          <w:spacing w:val="-30"/>
        </w:rPr>
        <w:t xml:space="preserve"> </w:t>
      </w:r>
      <w:r w:rsidRPr="002A6048">
        <w:rPr>
          <w:rFonts w:asciiTheme="minorHAnsi" w:hAnsiTheme="minorHAnsi" w:cstheme="minorHAnsi"/>
        </w:rPr>
        <w:t>dokumentet</w:t>
      </w:r>
      <w:r w:rsidRPr="002A6048">
        <w:rPr>
          <w:rFonts w:asciiTheme="minorHAnsi" w:hAnsiTheme="minorHAnsi" w:cstheme="minorHAnsi"/>
          <w:spacing w:val="-31"/>
        </w:rPr>
        <w:t xml:space="preserve"> </w:t>
      </w:r>
      <w:r w:rsidRPr="002A6048">
        <w:rPr>
          <w:rFonts w:asciiTheme="minorHAnsi" w:hAnsiTheme="minorHAnsi" w:cstheme="minorHAnsi"/>
        </w:rPr>
        <w:t>bashkëlidhur</w:t>
      </w:r>
      <w:r w:rsidRPr="002A6048">
        <w:rPr>
          <w:rFonts w:asciiTheme="minorHAnsi" w:hAnsiTheme="minorHAnsi" w:cstheme="minorHAnsi"/>
          <w:spacing w:val="-30"/>
        </w:rPr>
        <w:t xml:space="preserve"> </w:t>
      </w:r>
      <w:r w:rsidRPr="002A6048">
        <w:rPr>
          <w:rFonts w:asciiTheme="minorHAnsi" w:hAnsiTheme="minorHAnsi" w:cstheme="minorHAnsi"/>
        </w:rPr>
        <w:t>këtij;</w:t>
      </w:r>
    </w:p>
    <w:p w14:paraId="65762F30" w14:textId="097BF77E" w:rsidR="00C53C65" w:rsidRPr="002A6048" w:rsidRDefault="00914A82" w:rsidP="00DD0ECC">
      <w:pPr>
        <w:pStyle w:val="ListParagraph"/>
        <w:numPr>
          <w:ilvl w:val="2"/>
          <w:numId w:val="1"/>
        </w:numPr>
        <w:tabs>
          <w:tab w:val="left" w:pos="1362"/>
        </w:tabs>
        <w:spacing w:before="0"/>
        <w:ind w:right="122"/>
        <w:rPr>
          <w:rFonts w:asciiTheme="minorHAnsi" w:hAnsiTheme="minorHAnsi" w:cstheme="minorHAnsi"/>
        </w:rPr>
      </w:pPr>
      <w:r w:rsidRPr="002A6048">
        <w:rPr>
          <w:rFonts w:asciiTheme="minorHAnsi" w:hAnsiTheme="minorHAnsi" w:cstheme="minorHAnsi"/>
          <w:spacing w:val="-3"/>
        </w:rPr>
        <w:t>“</w:t>
      </w:r>
      <w:r w:rsidR="000E3A38" w:rsidRPr="002A6048">
        <w:rPr>
          <w:rFonts w:asciiTheme="minorHAnsi" w:hAnsiTheme="minorHAnsi" w:cstheme="minorHAnsi"/>
          <w:spacing w:val="-3"/>
        </w:rPr>
        <w:t>Tele</w:t>
      </w:r>
      <w:r w:rsidR="00404ACC" w:rsidRPr="002A6048">
        <w:rPr>
          <w:rFonts w:asciiTheme="minorHAnsi" w:hAnsiTheme="minorHAnsi" w:cstheme="minorHAnsi"/>
          <w:spacing w:val="-3"/>
        </w:rPr>
        <w:t>s</w:t>
      </w:r>
      <w:r w:rsidR="000E3A38" w:rsidRPr="002A6048">
        <w:rPr>
          <w:rFonts w:asciiTheme="minorHAnsi" w:hAnsiTheme="minorHAnsi" w:cstheme="minorHAnsi"/>
          <w:spacing w:val="-3"/>
        </w:rPr>
        <w:t>hendet”</w:t>
      </w:r>
      <w:r w:rsidRPr="002A6048">
        <w:rPr>
          <w:rFonts w:asciiTheme="minorHAnsi" w:hAnsiTheme="minorHAnsi" w:cstheme="minorHAnsi"/>
          <w:spacing w:val="-3"/>
        </w:rPr>
        <w:t xml:space="preserve"> </w:t>
      </w:r>
      <w:r w:rsidRPr="002A6048">
        <w:rPr>
          <w:rFonts w:asciiTheme="minorHAnsi" w:hAnsiTheme="minorHAnsi" w:cstheme="minorHAnsi"/>
        </w:rPr>
        <w:t xml:space="preserve">– </w:t>
      </w:r>
      <w:r w:rsidR="00440B52" w:rsidRPr="002A6048">
        <w:rPr>
          <w:rFonts w:asciiTheme="minorHAnsi" w:hAnsiTheme="minorHAnsi" w:cstheme="minorHAnsi"/>
        </w:rPr>
        <w:t>është</w:t>
      </w:r>
      <w:r w:rsidR="000E3A38" w:rsidRPr="002A6048">
        <w:rPr>
          <w:rFonts w:asciiTheme="minorHAnsi" w:hAnsiTheme="minorHAnsi" w:cstheme="minorHAnsi"/>
        </w:rPr>
        <w:t xml:space="preserve"> </w:t>
      </w:r>
      <w:r w:rsidR="00440B52" w:rsidRPr="002A6048">
        <w:rPr>
          <w:rFonts w:asciiTheme="minorHAnsi" w:hAnsiTheme="minorHAnsi" w:cstheme="minorHAnsi"/>
        </w:rPr>
        <w:t>shërbimi</w:t>
      </w:r>
      <w:r w:rsidR="000E3A38" w:rsidRPr="002A6048">
        <w:rPr>
          <w:rFonts w:asciiTheme="minorHAnsi" w:hAnsiTheme="minorHAnsi" w:cstheme="minorHAnsi"/>
        </w:rPr>
        <w:t xml:space="preserve"> i ofruar nga SIGAL qe mbulon shpenzimet </w:t>
      </w:r>
      <w:r w:rsidR="00440B52" w:rsidRPr="002A6048">
        <w:rPr>
          <w:rFonts w:asciiTheme="minorHAnsi" w:hAnsiTheme="minorHAnsi" w:cstheme="minorHAnsi"/>
        </w:rPr>
        <w:t>për</w:t>
      </w:r>
      <w:r w:rsidR="00404ACC" w:rsidRPr="002A6048">
        <w:rPr>
          <w:rFonts w:asciiTheme="minorHAnsi" w:hAnsiTheme="minorHAnsi" w:cstheme="minorHAnsi"/>
        </w:rPr>
        <w:t xml:space="preserve"> </w:t>
      </w:r>
      <w:r w:rsidR="000E3A38" w:rsidRPr="002A6048">
        <w:rPr>
          <w:rFonts w:asciiTheme="minorHAnsi" w:hAnsiTheme="minorHAnsi" w:cstheme="minorHAnsi"/>
        </w:rPr>
        <w:t>marrjen n</w:t>
      </w:r>
      <w:r w:rsidRPr="002A6048">
        <w:rPr>
          <w:rFonts w:asciiTheme="minorHAnsi" w:hAnsiTheme="minorHAnsi" w:cstheme="minorHAnsi"/>
        </w:rPr>
        <w:t>ga Klienti, të Shërbime</w:t>
      </w:r>
      <w:r w:rsidR="000E3A38" w:rsidRPr="002A6048">
        <w:rPr>
          <w:rFonts w:asciiTheme="minorHAnsi" w:hAnsiTheme="minorHAnsi" w:cstheme="minorHAnsi"/>
        </w:rPr>
        <w:t xml:space="preserve">ve </w:t>
      </w:r>
      <w:r w:rsidRPr="002A6048">
        <w:rPr>
          <w:rFonts w:asciiTheme="minorHAnsi" w:hAnsiTheme="minorHAnsi" w:cstheme="minorHAnsi"/>
        </w:rPr>
        <w:t>te</w:t>
      </w:r>
      <w:r w:rsidRPr="002A6048">
        <w:rPr>
          <w:rFonts w:asciiTheme="minorHAnsi" w:hAnsiTheme="minorHAnsi" w:cstheme="minorHAnsi"/>
          <w:spacing w:val="-6"/>
        </w:rPr>
        <w:t xml:space="preserve"> </w:t>
      </w:r>
      <w:r w:rsidRPr="002A6048">
        <w:rPr>
          <w:rFonts w:asciiTheme="minorHAnsi" w:hAnsiTheme="minorHAnsi" w:cstheme="minorHAnsi"/>
        </w:rPr>
        <w:t>Telemjekësisë;</w:t>
      </w:r>
    </w:p>
    <w:p w14:paraId="72E9AF90" w14:textId="44C0E052" w:rsidR="00440B52" w:rsidRPr="002A6048" w:rsidRDefault="00791B22" w:rsidP="00DD0ECC">
      <w:pPr>
        <w:pStyle w:val="ListParagraph"/>
        <w:numPr>
          <w:ilvl w:val="2"/>
          <w:numId w:val="1"/>
        </w:numPr>
        <w:spacing w:before="0"/>
        <w:rPr>
          <w:rFonts w:asciiTheme="minorHAnsi" w:hAnsiTheme="minorHAnsi" w:cstheme="minorHAnsi"/>
        </w:rPr>
      </w:pPr>
      <w:r w:rsidRPr="002A6048">
        <w:rPr>
          <w:rFonts w:asciiTheme="minorHAnsi" w:hAnsiTheme="minorHAnsi" w:cstheme="minorHAnsi"/>
        </w:rPr>
        <w:t>“Prim sigurimi” n</w:t>
      </w:r>
      <w:r w:rsidR="00380F91" w:rsidRPr="002A6048">
        <w:rPr>
          <w:rFonts w:asciiTheme="minorHAnsi" w:hAnsiTheme="minorHAnsi" w:cstheme="minorHAnsi"/>
        </w:rPr>
        <w:t>ë</w:t>
      </w:r>
      <w:r w:rsidRPr="002A6048">
        <w:rPr>
          <w:rFonts w:asciiTheme="minorHAnsi" w:hAnsiTheme="minorHAnsi" w:cstheme="minorHAnsi"/>
        </w:rPr>
        <w:t>nkupton shum</w:t>
      </w:r>
      <w:r w:rsidR="00380F91" w:rsidRPr="002A6048">
        <w:rPr>
          <w:rFonts w:asciiTheme="minorHAnsi" w:hAnsiTheme="minorHAnsi" w:cstheme="minorHAnsi"/>
        </w:rPr>
        <w:t>ë</w:t>
      </w:r>
      <w:r w:rsidRPr="002A6048">
        <w:rPr>
          <w:rFonts w:asciiTheme="minorHAnsi" w:hAnsiTheme="minorHAnsi" w:cstheme="minorHAnsi"/>
        </w:rPr>
        <w:t>n vjetore n</w:t>
      </w:r>
      <w:r w:rsidR="00380F91" w:rsidRPr="002A6048">
        <w:rPr>
          <w:rFonts w:asciiTheme="minorHAnsi" w:hAnsiTheme="minorHAnsi" w:cstheme="minorHAnsi"/>
        </w:rPr>
        <w:t>ë</w:t>
      </w:r>
      <w:r w:rsidRPr="002A6048">
        <w:rPr>
          <w:rFonts w:asciiTheme="minorHAnsi" w:hAnsiTheme="minorHAnsi" w:cstheme="minorHAnsi"/>
        </w:rPr>
        <w:t xml:space="preserve"> para q</w:t>
      </w:r>
      <w:r w:rsidR="00380F91" w:rsidRPr="002A6048">
        <w:rPr>
          <w:rFonts w:asciiTheme="minorHAnsi" w:hAnsiTheme="minorHAnsi" w:cstheme="minorHAnsi"/>
        </w:rPr>
        <w:t>ë</w:t>
      </w:r>
      <w:r w:rsidRPr="002A6048">
        <w:rPr>
          <w:rFonts w:asciiTheme="minorHAnsi" w:hAnsiTheme="minorHAnsi" w:cstheme="minorHAnsi"/>
        </w:rPr>
        <w:t xml:space="preserve"> paguhet nga i siguruari </w:t>
      </w:r>
      <w:r w:rsidR="00440B52" w:rsidRPr="002A6048">
        <w:rPr>
          <w:rFonts w:asciiTheme="minorHAnsi" w:hAnsiTheme="minorHAnsi" w:cstheme="minorHAnsi"/>
        </w:rPr>
        <w:t>për</w:t>
      </w:r>
      <w:r w:rsidRPr="002A6048">
        <w:rPr>
          <w:rFonts w:asciiTheme="minorHAnsi" w:hAnsiTheme="minorHAnsi" w:cstheme="minorHAnsi"/>
        </w:rPr>
        <w:t xml:space="preserve"> t</w:t>
      </w:r>
      <w:r w:rsidR="00380F91" w:rsidRPr="002A6048">
        <w:rPr>
          <w:rFonts w:asciiTheme="minorHAnsi" w:hAnsiTheme="minorHAnsi" w:cstheme="minorHAnsi"/>
        </w:rPr>
        <w:t>ë</w:t>
      </w:r>
      <w:r w:rsidRPr="002A6048">
        <w:rPr>
          <w:rFonts w:asciiTheme="minorHAnsi" w:hAnsiTheme="minorHAnsi" w:cstheme="minorHAnsi"/>
        </w:rPr>
        <w:t xml:space="preserve"> p</w:t>
      </w:r>
      <w:r w:rsidR="00380F91" w:rsidRPr="002A6048">
        <w:rPr>
          <w:rFonts w:asciiTheme="minorHAnsi" w:hAnsiTheme="minorHAnsi" w:cstheme="minorHAnsi"/>
        </w:rPr>
        <w:t>ë</w:t>
      </w:r>
      <w:r w:rsidRPr="002A6048">
        <w:rPr>
          <w:rFonts w:asciiTheme="minorHAnsi" w:hAnsiTheme="minorHAnsi" w:cstheme="minorHAnsi"/>
        </w:rPr>
        <w:t xml:space="preserve">rfituar </w:t>
      </w:r>
      <w:r w:rsidR="00440B52" w:rsidRPr="002A6048">
        <w:rPr>
          <w:rFonts w:asciiTheme="minorHAnsi" w:hAnsiTheme="minorHAnsi" w:cstheme="minorHAnsi"/>
        </w:rPr>
        <w:t>shërbimin</w:t>
      </w:r>
      <w:r w:rsidR="000E3A38" w:rsidRPr="002A6048">
        <w:rPr>
          <w:rFonts w:asciiTheme="minorHAnsi" w:hAnsiTheme="minorHAnsi" w:cstheme="minorHAnsi"/>
        </w:rPr>
        <w:t xml:space="preserve"> “Teleshendet”, te kombinuar me </w:t>
      </w:r>
      <w:r w:rsidRPr="002A6048">
        <w:rPr>
          <w:rFonts w:asciiTheme="minorHAnsi" w:hAnsiTheme="minorHAnsi" w:cstheme="minorHAnsi"/>
        </w:rPr>
        <w:t>nj</w:t>
      </w:r>
      <w:r w:rsidR="00380F91" w:rsidRPr="002A6048">
        <w:rPr>
          <w:rFonts w:asciiTheme="minorHAnsi" w:hAnsiTheme="minorHAnsi" w:cstheme="minorHAnsi"/>
        </w:rPr>
        <w:t>ë</w:t>
      </w:r>
      <w:r w:rsidRPr="002A6048">
        <w:rPr>
          <w:rFonts w:asciiTheme="minorHAnsi" w:hAnsiTheme="minorHAnsi" w:cstheme="minorHAnsi"/>
        </w:rPr>
        <w:t xml:space="preserve"> kontrat</w:t>
      </w:r>
      <w:r w:rsidR="00380F91" w:rsidRPr="002A6048">
        <w:rPr>
          <w:rFonts w:asciiTheme="minorHAnsi" w:hAnsiTheme="minorHAnsi" w:cstheme="minorHAnsi"/>
        </w:rPr>
        <w:t>ë</w:t>
      </w:r>
      <w:r w:rsidRPr="002A6048">
        <w:rPr>
          <w:rFonts w:asciiTheme="minorHAnsi" w:hAnsiTheme="minorHAnsi" w:cstheme="minorHAnsi"/>
        </w:rPr>
        <w:t xml:space="preserve"> sigurimi </w:t>
      </w:r>
      <w:r w:rsidR="00440B52" w:rsidRPr="002A6048">
        <w:rPr>
          <w:rFonts w:asciiTheme="minorHAnsi" w:hAnsiTheme="minorHAnsi" w:cstheme="minorHAnsi"/>
        </w:rPr>
        <w:t>tjetër</w:t>
      </w:r>
      <w:r w:rsidR="00C04C66" w:rsidRPr="002A6048">
        <w:rPr>
          <w:rFonts w:asciiTheme="minorHAnsi" w:hAnsiTheme="minorHAnsi" w:cstheme="minorHAnsi"/>
        </w:rPr>
        <w:t xml:space="preserve"> ose më vete.</w:t>
      </w:r>
    </w:p>
    <w:p w14:paraId="698D3849" w14:textId="54AC5946" w:rsidR="00C53C65" w:rsidRPr="002A6048" w:rsidRDefault="00914A82" w:rsidP="00DD0ECC">
      <w:pPr>
        <w:pStyle w:val="ListParagraph"/>
        <w:numPr>
          <w:ilvl w:val="2"/>
          <w:numId w:val="1"/>
        </w:numPr>
        <w:spacing w:before="0"/>
        <w:rPr>
          <w:rFonts w:asciiTheme="minorHAnsi" w:hAnsiTheme="minorHAnsi" w:cstheme="minorHAnsi"/>
        </w:rPr>
      </w:pPr>
      <w:r w:rsidRPr="002A6048">
        <w:rPr>
          <w:rFonts w:asciiTheme="minorHAnsi" w:hAnsiTheme="minorHAnsi" w:cstheme="minorHAnsi"/>
        </w:rPr>
        <w:t>“Data</w:t>
      </w:r>
      <w:r w:rsidRPr="002A6048">
        <w:rPr>
          <w:rFonts w:asciiTheme="minorHAnsi" w:hAnsiTheme="minorHAnsi" w:cstheme="minorHAnsi"/>
          <w:spacing w:val="-40"/>
        </w:rPr>
        <w:t xml:space="preserve"> </w:t>
      </w:r>
      <w:r w:rsidRPr="002A6048">
        <w:rPr>
          <w:rFonts w:asciiTheme="minorHAnsi" w:hAnsiTheme="minorHAnsi" w:cstheme="minorHAnsi"/>
        </w:rPr>
        <w:t>e</w:t>
      </w:r>
      <w:r w:rsidRPr="002A6048">
        <w:rPr>
          <w:rFonts w:asciiTheme="minorHAnsi" w:hAnsiTheme="minorHAnsi" w:cstheme="minorHAnsi"/>
          <w:spacing w:val="-40"/>
        </w:rPr>
        <w:t xml:space="preserve"> </w:t>
      </w:r>
      <w:r w:rsidRPr="002A6048">
        <w:rPr>
          <w:rFonts w:asciiTheme="minorHAnsi" w:hAnsiTheme="minorHAnsi" w:cstheme="minorHAnsi"/>
        </w:rPr>
        <w:t>Hyrjes</w:t>
      </w:r>
      <w:r w:rsidRPr="002A6048">
        <w:rPr>
          <w:rFonts w:asciiTheme="minorHAnsi" w:hAnsiTheme="minorHAnsi" w:cstheme="minorHAnsi"/>
          <w:spacing w:val="-39"/>
        </w:rPr>
        <w:t xml:space="preserve"> </w:t>
      </w:r>
      <w:r w:rsidRPr="002A6048">
        <w:rPr>
          <w:rFonts w:asciiTheme="minorHAnsi" w:hAnsiTheme="minorHAnsi" w:cstheme="minorHAnsi"/>
        </w:rPr>
        <w:t>në</w:t>
      </w:r>
      <w:r w:rsidRPr="002A6048">
        <w:rPr>
          <w:rFonts w:asciiTheme="minorHAnsi" w:hAnsiTheme="minorHAnsi" w:cstheme="minorHAnsi"/>
          <w:spacing w:val="-40"/>
        </w:rPr>
        <w:t xml:space="preserve"> </w:t>
      </w:r>
      <w:r w:rsidRPr="002A6048">
        <w:rPr>
          <w:rFonts w:asciiTheme="minorHAnsi" w:hAnsiTheme="minorHAnsi" w:cstheme="minorHAnsi"/>
        </w:rPr>
        <w:t>Fuqi”</w:t>
      </w:r>
      <w:r w:rsidRPr="002A6048">
        <w:rPr>
          <w:rFonts w:asciiTheme="minorHAnsi" w:hAnsiTheme="minorHAnsi" w:cstheme="minorHAnsi"/>
          <w:spacing w:val="-37"/>
        </w:rPr>
        <w:t xml:space="preserve"> </w:t>
      </w:r>
      <w:r w:rsidRPr="002A6048">
        <w:rPr>
          <w:rFonts w:asciiTheme="minorHAnsi" w:hAnsiTheme="minorHAnsi" w:cstheme="minorHAnsi"/>
        </w:rPr>
        <w:t>–</w:t>
      </w:r>
      <w:r w:rsidRPr="002A6048">
        <w:rPr>
          <w:rFonts w:asciiTheme="minorHAnsi" w:hAnsiTheme="minorHAnsi" w:cstheme="minorHAnsi"/>
          <w:spacing w:val="-25"/>
        </w:rPr>
        <w:t xml:space="preserve"> </w:t>
      </w:r>
      <w:r w:rsidRPr="002A6048">
        <w:rPr>
          <w:rFonts w:asciiTheme="minorHAnsi" w:hAnsiTheme="minorHAnsi" w:cstheme="minorHAnsi"/>
        </w:rPr>
        <w:t>nënkupton</w:t>
      </w:r>
      <w:r w:rsidRPr="002A6048">
        <w:rPr>
          <w:rFonts w:asciiTheme="minorHAnsi" w:hAnsiTheme="minorHAnsi" w:cstheme="minorHAnsi"/>
          <w:spacing w:val="-25"/>
        </w:rPr>
        <w:t xml:space="preserve"> </w:t>
      </w:r>
      <w:r w:rsidRPr="002A6048">
        <w:rPr>
          <w:rFonts w:asciiTheme="minorHAnsi" w:hAnsiTheme="minorHAnsi" w:cstheme="minorHAnsi"/>
        </w:rPr>
        <w:t>datën</w:t>
      </w:r>
      <w:r w:rsidRPr="002A6048">
        <w:rPr>
          <w:rFonts w:asciiTheme="minorHAnsi" w:hAnsiTheme="minorHAnsi" w:cstheme="minorHAnsi"/>
          <w:spacing w:val="-25"/>
        </w:rPr>
        <w:t xml:space="preserve"> </w:t>
      </w:r>
      <w:r w:rsidRPr="002A6048">
        <w:rPr>
          <w:rFonts w:asciiTheme="minorHAnsi" w:hAnsiTheme="minorHAnsi" w:cstheme="minorHAnsi"/>
        </w:rPr>
        <w:t>e</w:t>
      </w:r>
      <w:r w:rsidRPr="002A6048">
        <w:rPr>
          <w:rFonts w:asciiTheme="minorHAnsi" w:hAnsiTheme="minorHAnsi" w:cstheme="minorHAnsi"/>
          <w:spacing w:val="-24"/>
        </w:rPr>
        <w:t xml:space="preserve"> </w:t>
      </w:r>
      <w:r w:rsidRPr="002A6048">
        <w:rPr>
          <w:rFonts w:asciiTheme="minorHAnsi" w:hAnsiTheme="minorHAnsi" w:cstheme="minorHAnsi"/>
        </w:rPr>
        <w:t>nënshkrimit,</w:t>
      </w:r>
      <w:r w:rsidRPr="002A6048">
        <w:rPr>
          <w:rFonts w:asciiTheme="minorHAnsi" w:hAnsiTheme="minorHAnsi" w:cstheme="minorHAnsi"/>
          <w:spacing w:val="-25"/>
        </w:rPr>
        <w:t xml:space="preserve"> </w:t>
      </w:r>
      <w:r w:rsidRPr="002A6048">
        <w:rPr>
          <w:rFonts w:asciiTheme="minorHAnsi" w:hAnsiTheme="minorHAnsi" w:cstheme="minorHAnsi"/>
        </w:rPr>
        <w:t>nga</w:t>
      </w:r>
      <w:r w:rsidRPr="002A6048">
        <w:rPr>
          <w:rFonts w:asciiTheme="minorHAnsi" w:hAnsiTheme="minorHAnsi" w:cstheme="minorHAnsi"/>
          <w:spacing w:val="-25"/>
        </w:rPr>
        <w:t xml:space="preserve"> </w:t>
      </w:r>
      <w:r w:rsidRPr="002A6048">
        <w:rPr>
          <w:rFonts w:asciiTheme="minorHAnsi" w:hAnsiTheme="minorHAnsi" w:cstheme="minorHAnsi"/>
        </w:rPr>
        <w:t>Klienti,</w:t>
      </w:r>
      <w:r w:rsidRPr="002A6048">
        <w:rPr>
          <w:rFonts w:asciiTheme="minorHAnsi" w:hAnsiTheme="minorHAnsi" w:cstheme="minorHAnsi"/>
          <w:spacing w:val="-24"/>
        </w:rPr>
        <w:t xml:space="preserve"> </w:t>
      </w:r>
      <w:r w:rsidRPr="002A6048">
        <w:rPr>
          <w:rFonts w:asciiTheme="minorHAnsi" w:hAnsiTheme="minorHAnsi" w:cstheme="minorHAnsi"/>
        </w:rPr>
        <w:t>të</w:t>
      </w:r>
      <w:r w:rsidRPr="002A6048">
        <w:rPr>
          <w:rFonts w:asciiTheme="minorHAnsi" w:hAnsiTheme="minorHAnsi" w:cstheme="minorHAnsi"/>
          <w:spacing w:val="-25"/>
        </w:rPr>
        <w:t xml:space="preserve"> </w:t>
      </w:r>
      <w:r w:rsidRPr="002A6048">
        <w:rPr>
          <w:rFonts w:asciiTheme="minorHAnsi" w:hAnsiTheme="minorHAnsi" w:cstheme="minorHAnsi"/>
        </w:rPr>
        <w:t>Deklaratës</w:t>
      </w:r>
      <w:r w:rsidRPr="002A6048">
        <w:rPr>
          <w:rFonts w:asciiTheme="minorHAnsi" w:hAnsiTheme="minorHAnsi" w:cstheme="minorHAnsi"/>
          <w:spacing w:val="-24"/>
        </w:rPr>
        <w:t xml:space="preserve"> </w:t>
      </w:r>
      <w:r w:rsidRPr="002A6048">
        <w:rPr>
          <w:rFonts w:asciiTheme="minorHAnsi" w:hAnsiTheme="minorHAnsi" w:cstheme="minorHAnsi"/>
        </w:rPr>
        <w:t>së Pëlqimit Paraprak sipas Aneksit 1 bashkëlidhur këtyre Kushteve</w:t>
      </w:r>
      <w:r w:rsidRPr="002A6048">
        <w:rPr>
          <w:rFonts w:asciiTheme="minorHAnsi" w:hAnsiTheme="minorHAnsi" w:cstheme="minorHAnsi"/>
          <w:spacing w:val="-18"/>
        </w:rPr>
        <w:t xml:space="preserve"> </w:t>
      </w:r>
      <w:r w:rsidRPr="002A6048">
        <w:rPr>
          <w:rFonts w:asciiTheme="minorHAnsi" w:hAnsiTheme="minorHAnsi" w:cstheme="minorHAnsi"/>
        </w:rPr>
        <w:t>Shërbimi;</w:t>
      </w:r>
    </w:p>
    <w:p w14:paraId="69B53FE1" w14:textId="713753F1" w:rsidR="00C53C65" w:rsidRPr="002A6048" w:rsidRDefault="00914A82" w:rsidP="00DD0ECC">
      <w:pPr>
        <w:pStyle w:val="ListParagraph"/>
        <w:numPr>
          <w:ilvl w:val="2"/>
          <w:numId w:val="1"/>
        </w:numPr>
        <w:tabs>
          <w:tab w:val="left" w:pos="1362"/>
        </w:tabs>
        <w:spacing w:before="0"/>
        <w:ind w:right="114"/>
        <w:rPr>
          <w:rFonts w:asciiTheme="minorHAnsi" w:hAnsiTheme="minorHAnsi" w:cstheme="minorHAnsi"/>
        </w:rPr>
      </w:pPr>
      <w:r w:rsidRPr="002A6048">
        <w:rPr>
          <w:rFonts w:asciiTheme="minorHAnsi" w:hAnsiTheme="minorHAnsi" w:cstheme="minorHAnsi"/>
        </w:rPr>
        <w:t>“Periudhë Efektive” – nënkupton çdo periudhë 1 (një) vjeçare të këtyre Kushteve Shërbimi, duke filluar nga Data e Hyrjes në Fuqi të</w:t>
      </w:r>
      <w:r w:rsidRPr="002A6048">
        <w:rPr>
          <w:rFonts w:asciiTheme="minorHAnsi" w:hAnsiTheme="minorHAnsi" w:cstheme="minorHAnsi"/>
          <w:spacing w:val="-7"/>
        </w:rPr>
        <w:t xml:space="preserve"> </w:t>
      </w:r>
      <w:r w:rsidRPr="002A6048">
        <w:rPr>
          <w:rFonts w:asciiTheme="minorHAnsi" w:hAnsiTheme="minorHAnsi" w:cstheme="minorHAnsi"/>
        </w:rPr>
        <w:t>tyre</w:t>
      </w:r>
      <w:r w:rsidR="00791B22" w:rsidRPr="002A6048">
        <w:rPr>
          <w:rFonts w:asciiTheme="minorHAnsi" w:hAnsiTheme="minorHAnsi" w:cstheme="minorHAnsi"/>
        </w:rPr>
        <w:t xml:space="preserve"> deri n</w:t>
      </w:r>
      <w:r w:rsidR="00380F91" w:rsidRPr="002A6048">
        <w:rPr>
          <w:rFonts w:asciiTheme="minorHAnsi" w:hAnsiTheme="minorHAnsi" w:cstheme="minorHAnsi"/>
        </w:rPr>
        <w:t>ë</w:t>
      </w:r>
      <w:r w:rsidR="00791B22" w:rsidRPr="002A6048">
        <w:rPr>
          <w:rFonts w:asciiTheme="minorHAnsi" w:hAnsiTheme="minorHAnsi" w:cstheme="minorHAnsi"/>
        </w:rPr>
        <w:t xml:space="preserve"> dat</w:t>
      </w:r>
      <w:r w:rsidR="00380F91" w:rsidRPr="002A6048">
        <w:rPr>
          <w:rFonts w:asciiTheme="minorHAnsi" w:hAnsiTheme="minorHAnsi" w:cstheme="minorHAnsi"/>
        </w:rPr>
        <w:t>ë</w:t>
      </w:r>
      <w:r w:rsidR="00791B22" w:rsidRPr="002A6048">
        <w:rPr>
          <w:rFonts w:asciiTheme="minorHAnsi" w:hAnsiTheme="minorHAnsi" w:cstheme="minorHAnsi"/>
        </w:rPr>
        <w:t>n e p</w:t>
      </w:r>
      <w:r w:rsidR="00380F91" w:rsidRPr="002A6048">
        <w:rPr>
          <w:rFonts w:asciiTheme="minorHAnsi" w:hAnsiTheme="minorHAnsi" w:cstheme="minorHAnsi"/>
        </w:rPr>
        <w:t>ë</w:t>
      </w:r>
      <w:r w:rsidR="00791B22" w:rsidRPr="002A6048">
        <w:rPr>
          <w:rFonts w:asciiTheme="minorHAnsi" w:hAnsiTheme="minorHAnsi" w:cstheme="minorHAnsi"/>
        </w:rPr>
        <w:t>rfundimit t</w:t>
      </w:r>
      <w:r w:rsidR="00380F91" w:rsidRPr="002A6048">
        <w:rPr>
          <w:rFonts w:asciiTheme="minorHAnsi" w:hAnsiTheme="minorHAnsi" w:cstheme="minorHAnsi"/>
        </w:rPr>
        <w:t>ë</w:t>
      </w:r>
      <w:r w:rsidR="00791B22" w:rsidRPr="002A6048">
        <w:rPr>
          <w:rFonts w:asciiTheme="minorHAnsi" w:hAnsiTheme="minorHAnsi" w:cstheme="minorHAnsi"/>
        </w:rPr>
        <w:t xml:space="preserve"> polic</w:t>
      </w:r>
      <w:r w:rsidR="00380F91" w:rsidRPr="002A6048">
        <w:rPr>
          <w:rFonts w:asciiTheme="minorHAnsi" w:hAnsiTheme="minorHAnsi" w:cstheme="minorHAnsi"/>
        </w:rPr>
        <w:t>ë</w:t>
      </w:r>
      <w:r w:rsidR="00791B22" w:rsidRPr="002A6048">
        <w:rPr>
          <w:rFonts w:asciiTheme="minorHAnsi" w:hAnsiTheme="minorHAnsi" w:cstheme="minorHAnsi"/>
        </w:rPr>
        <w:t>s s</w:t>
      </w:r>
      <w:r w:rsidR="00380F91" w:rsidRPr="002A6048">
        <w:rPr>
          <w:rFonts w:asciiTheme="minorHAnsi" w:hAnsiTheme="minorHAnsi" w:cstheme="minorHAnsi"/>
        </w:rPr>
        <w:t>ë</w:t>
      </w:r>
      <w:r w:rsidR="00791B22" w:rsidRPr="002A6048">
        <w:rPr>
          <w:rFonts w:asciiTheme="minorHAnsi" w:hAnsiTheme="minorHAnsi" w:cstheme="minorHAnsi"/>
        </w:rPr>
        <w:t xml:space="preserve"> sigurimit</w:t>
      </w:r>
      <w:r w:rsidR="00A15DE7" w:rsidRPr="002A6048">
        <w:rPr>
          <w:rFonts w:asciiTheme="minorHAnsi" w:hAnsiTheme="minorHAnsi" w:cstheme="minorHAnsi"/>
        </w:rPr>
        <w:t xml:space="preserve"> ose deri n</w:t>
      </w:r>
      <w:r w:rsidR="00380F91" w:rsidRPr="002A6048">
        <w:rPr>
          <w:rFonts w:asciiTheme="minorHAnsi" w:hAnsiTheme="minorHAnsi" w:cstheme="minorHAnsi"/>
        </w:rPr>
        <w:t>ë</w:t>
      </w:r>
      <w:r w:rsidR="00A15DE7" w:rsidRPr="002A6048">
        <w:rPr>
          <w:rFonts w:asciiTheme="minorHAnsi" w:hAnsiTheme="minorHAnsi" w:cstheme="minorHAnsi"/>
        </w:rPr>
        <w:t xml:space="preserve"> dat</w:t>
      </w:r>
      <w:r w:rsidR="00380F91" w:rsidRPr="002A6048">
        <w:rPr>
          <w:rFonts w:asciiTheme="minorHAnsi" w:hAnsiTheme="minorHAnsi" w:cstheme="minorHAnsi"/>
        </w:rPr>
        <w:t>ë</w:t>
      </w:r>
      <w:r w:rsidR="00A15DE7" w:rsidRPr="002A6048">
        <w:rPr>
          <w:rFonts w:asciiTheme="minorHAnsi" w:hAnsiTheme="minorHAnsi" w:cstheme="minorHAnsi"/>
        </w:rPr>
        <w:t xml:space="preserve">n e </w:t>
      </w:r>
      <w:r w:rsidR="00440B52" w:rsidRPr="002A6048">
        <w:rPr>
          <w:rFonts w:asciiTheme="minorHAnsi" w:hAnsiTheme="minorHAnsi" w:cstheme="minorHAnsi"/>
        </w:rPr>
        <w:t>përfundimit</w:t>
      </w:r>
      <w:r w:rsidR="00A15DE7" w:rsidRPr="002A6048">
        <w:rPr>
          <w:rFonts w:asciiTheme="minorHAnsi" w:hAnsiTheme="minorHAnsi" w:cstheme="minorHAnsi"/>
        </w:rPr>
        <w:t xml:space="preserve"> t</w:t>
      </w:r>
      <w:r w:rsidR="00380F91" w:rsidRPr="002A6048">
        <w:rPr>
          <w:rFonts w:asciiTheme="minorHAnsi" w:hAnsiTheme="minorHAnsi" w:cstheme="minorHAnsi"/>
        </w:rPr>
        <w:t>ë</w:t>
      </w:r>
      <w:r w:rsidR="00A15DE7" w:rsidRPr="002A6048">
        <w:rPr>
          <w:rFonts w:asciiTheme="minorHAnsi" w:hAnsiTheme="minorHAnsi" w:cstheme="minorHAnsi"/>
        </w:rPr>
        <w:t xml:space="preserve"> kart</w:t>
      </w:r>
      <w:r w:rsidR="00380F91" w:rsidRPr="002A6048">
        <w:rPr>
          <w:rFonts w:asciiTheme="minorHAnsi" w:hAnsiTheme="minorHAnsi" w:cstheme="minorHAnsi"/>
        </w:rPr>
        <w:t>ë</w:t>
      </w:r>
      <w:r w:rsidR="00A15DE7" w:rsidRPr="002A6048">
        <w:rPr>
          <w:rFonts w:asciiTheme="minorHAnsi" w:hAnsiTheme="minorHAnsi" w:cstheme="minorHAnsi"/>
        </w:rPr>
        <w:t>s s</w:t>
      </w:r>
      <w:r w:rsidR="00380F91" w:rsidRPr="002A6048">
        <w:rPr>
          <w:rFonts w:asciiTheme="minorHAnsi" w:hAnsiTheme="minorHAnsi" w:cstheme="minorHAnsi"/>
        </w:rPr>
        <w:t>ë</w:t>
      </w:r>
      <w:r w:rsidR="00A15DE7" w:rsidRPr="002A6048">
        <w:rPr>
          <w:rFonts w:asciiTheme="minorHAnsi" w:hAnsiTheme="minorHAnsi" w:cstheme="minorHAnsi"/>
        </w:rPr>
        <w:t xml:space="preserve"> parabler</w:t>
      </w:r>
      <w:r w:rsidR="00380F91" w:rsidRPr="002A6048">
        <w:rPr>
          <w:rFonts w:asciiTheme="minorHAnsi" w:hAnsiTheme="minorHAnsi" w:cstheme="minorHAnsi"/>
        </w:rPr>
        <w:t>ë</w:t>
      </w:r>
      <w:r w:rsidR="00A15DE7" w:rsidRPr="002A6048">
        <w:rPr>
          <w:rFonts w:asciiTheme="minorHAnsi" w:hAnsiTheme="minorHAnsi" w:cstheme="minorHAnsi"/>
        </w:rPr>
        <w:t xml:space="preserve"> p</w:t>
      </w:r>
      <w:r w:rsidR="00380F91" w:rsidRPr="002A6048">
        <w:rPr>
          <w:rFonts w:asciiTheme="minorHAnsi" w:hAnsiTheme="minorHAnsi" w:cstheme="minorHAnsi"/>
        </w:rPr>
        <w:t>ë</w:t>
      </w:r>
      <w:r w:rsidR="00A15DE7" w:rsidRPr="002A6048">
        <w:rPr>
          <w:rFonts w:asciiTheme="minorHAnsi" w:hAnsiTheme="minorHAnsi" w:cstheme="minorHAnsi"/>
        </w:rPr>
        <w:t>r k</w:t>
      </w:r>
      <w:r w:rsidR="00380F91" w:rsidRPr="002A6048">
        <w:rPr>
          <w:rFonts w:asciiTheme="minorHAnsi" w:hAnsiTheme="minorHAnsi" w:cstheme="minorHAnsi"/>
        </w:rPr>
        <w:t>ë</w:t>
      </w:r>
      <w:r w:rsidR="00A15DE7" w:rsidRPr="002A6048">
        <w:rPr>
          <w:rFonts w:asciiTheme="minorHAnsi" w:hAnsiTheme="minorHAnsi" w:cstheme="minorHAnsi"/>
        </w:rPr>
        <w:t>t</w:t>
      </w:r>
      <w:r w:rsidR="00380F91" w:rsidRPr="002A6048">
        <w:rPr>
          <w:rFonts w:asciiTheme="minorHAnsi" w:hAnsiTheme="minorHAnsi" w:cstheme="minorHAnsi"/>
        </w:rPr>
        <w:t>ë</w:t>
      </w:r>
      <w:r w:rsidR="00A15DE7" w:rsidRPr="002A6048">
        <w:rPr>
          <w:rFonts w:asciiTheme="minorHAnsi" w:hAnsiTheme="minorHAnsi" w:cstheme="minorHAnsi"/>
        </w:rPr>
        <w:t xml:space="preserve"> sh</w:t>
      </w:r>
      <w:r w:rsidR="00380F91" w:rsidRPr="002A6048">
        <w:rPr>
          <w:rFonts w:asciiTheme="minorHAnsi" w:hAnsiTheme="minorHAnsi" w:cstheme="minorHAnsi"/>
        </w:rPr>
        <w:t>ë</w:t>
      </w:r>
      <w:r w:rsidR="00A15DE7" w:rsidRPr="002A6048">
        <w:rPr>
          <w:rFonts w:asciiTheme="minorHAnsi" w:hAnsiTheme="minorHAnsi" w:cstheme="minorHAnsi"/>
        </w:rPr>
        <w:t>rbim</w:t>
      </w:r>
      <w:r w:rsidRPr="002A6048">
        <w:rPr>
          <w:rFonts w:asciiTheme="minorHAnsi" w:hAnsiTheme="minorHAnsi" w:cstheme="minorHAnsi"/>
        </w:rPr>
        <w:t>;</w:t>
      </w:r>
    </w:p>
    <w:p w14:paraId="69609924" w14:textId="3F1D7CB0" w:rsidR="00C53C65" w:rsidRPr="002A6048" w:rsidRDefault="00914A82" w:rsidP="00DD0ECC">
      <w:pPr>
        <w:pStyle w:val="ListParagraph"/>
        <w:numPr>
          <w:ilvl w:val="2"/>
          <w:numId w:val="1"/>
        </w:numPr>
        <w:tabs>
          <w:tab w:val="left" w:pos="1362"/>
        </w:tabs>
        <w:spacing w:before="0"/>
        <w:ind w:right="120"/>
        <w:rPr>
          <w:rFonts w:asciiTheme="minorHAnsi" w:hAnsiTheme="minorHAnsi" w:cstheme="minorHAnsi"/>
        </w:rPr>
      </w:pPr>
      <w:r w:rsidRPr="002A6048">
        <w:rPr>
          <w:rFonts w:asciiTheme="minorHAnsi" w:hAnsiTheme="minorHAnsi" w:cstheme="minorHAnsi"/>
        </w:rPr>
        <w:t>“Kohëzgjatje”</w:t>
      </w:r>
      <w:r w:rsidRPr="002A6048">
        <w:rPr>
          <w:rFonts w:asciiTheme="minorHAnsi" w:hAnsiTheme="minorHAnsi" w:cstheme="minorHAnsi"/>
          <w:spacing w:val="-23"/>
        </w:rPr>
        <w:t xml:space="preserve"> </w:t>
      </w:r>
      <w:r w:rsidRPr="002A6048">
        <w:rPr>
          <w:rFonts w:asciiTheme="minorHAnsi" w:hAnsiTheme="minorHAnsi" w:cstheme="minorHAnsi"/>
        </w:rPr>
        <w:t>–</w:t>
      </w:r>
      <w:r w:rsidRPr="002A6048">
        <w:rPr>
          <w:rFonts w:asciiTheme="minorHAnsi" w:hAnsiTheme="minorHAnsi" w:cstheme="minorHAnsi"/>
          <w:spacing w:val="-9"/>
        </w:rPr>
        <w:t xml:space="preserve"> </w:t>
      </w:r>
      <w:r w:rsidRPr="002A6048">
        <w:rPr>
          <w:rFonts w:asciiTheme="minorHAnsi" w:hAnsiTheme="minorHAnsi" w:cstheme="minorHAnsi"/>
        </w:rPr>
        <w:t>nënkupton</w:t>
      </w:r>
      <w:r w:rsidR="009F06FD" w:rsidRPr="002A6048">
        <w:rPr>
          <w:rFonts w:asciiTheme="minorHAnsi" w:hAnsiTheme="minorHAnsi" w:cstheme="minorHAnsi"/>
        </w:rPr>
        <w:t xml:space="preserve"> </w:t>
      </w:r>
      <w:r w:rsidR="00440B52" w:rsidRPr="002A6048">
        <w:rPr>
          <w:rFonts w:asciiTheme="minorHAnsi" w:hAnsiTheme="minorHAnsi" w:cstheme="minorHAnsi"/>
        </w:rPr>
        <w:t>përudhën</w:t>
      </w:r>
      <w:r w:rsidR="009F06FD" w:rsidRPr="002A6048">
        <w:rPr>
          <w:rFonts w:asciiTheme="minorHAnsi" w:hAnsiTheme="minorHAnsi" w:cstheme="minorHAnsi"/>
        </w:rPr>
        <w:t xml:space="preserve"> e </w:t>
      </w:r>
      <w:r w:rsidR="00440B52" w:rsidRPr="002A6048">
        <w:rPr>
          <w:rFonts w:asciiTheme="minorHAnsi" w:hAnsiTheme="minorHAnsi" w:cstheme="minorHAnsi"/>
        </w:rPr>
        <w:t>vlefshmërisë</w:t>
      </w:r>
      <w:r w:rsidR="009F06FD" w:rsidRPr="002A6048">
        <w:rPr>
          <w:rFonts w:asciiTheme="minorHAnsi" w:hAnsiTheme="minorHAnsi" w:cstheme="minorHAnsi"/>
        </w:rPr>
        <w:t xml:space="preserve"> te mbulimit te Teleshendetit, sipas </w:t>
      </w:r>
      <w:r w:rsidR="00440B52" w:rsidRPr="002A6048">
        <w:rPr>
          <w:rFonts w:asciiTheme="minorHAnsi" w:hAnsiTheme="minorHAnsi" w:cstheme="minorHAnsi"/>
        </w:rPr>
        <w:t>këtyre</w:t>
      </w:r>
      <w:r w:rsidR="009F06FD" w:rsidRPr="002A6048">
        <w:rPr>
          <w:rFonts w:asciiTheme="minorHAnsi" w:hAnsiTheme="minorHAnsi" w:cstheme="minorHAnsi"/>
        </w:rPr>
        <w:t xml:space="preserve"> kushteve</w:t>
      </w:r>
      <w:r w:rsidRPr="002A6048">
        <w:rPr>
          <w:rFonts w:asciiTheme="minorHAnsi" w:hAnsiTheme="minorHAnsi" w:cstheme="minorHAnsi"/>
        </w:rPr>
        <w:t>;</w:t>
      </w:r>
    </w:p>
    <w:p w14:paraId="5D4733B8" w14:textId="45286505" w:rsidR="00C53C65" w:rsidRPr="002A6048" w:rsidRDefault="00EA12E2" w:rsidP="00DD0ECC">
      <w:pPr>
        <w:pStyle w:val="ListParagraph"/>
        <w:numPr>
          <w:ilvl w:val="2"/>
          <w:numId w:val="1"/>
        </w:numPr>
        <w:tabs>
          <w:tab w:val="left" w:pos="1362"/>
        </w:tabs>
        <w:spacing w:before="0"/>
        <w:ind w:right="112"/>
        <w:rPr>
          <w:rFonts w:asciiTheme="minorHAnsi" w:hAnsiTheme="minorHAnsi" w:cstheme="minorHAnsi"/>
        </w:rPr>
      </w:pPr>
      <w:r w:rsidRPr="002A6048">
        <w:rPr>
          <w:rFonts w:asciiTheme="minorHAnsi" w:hAnsiTheme="minorHAnsi" w:cstheme="minorHAnsi"/>
        </w:rPr>
        <w:t xml:space="preserve"> </w:t>
      </w:r>
      <w:r w:rsidR="00914A82" w:rsidRPr="002A6048">
        <w:rPr>
          <w:rFonts w:asciiTheme="minorHAnsi" w:hAnsiTheme="minorHAnsi" w:cstheme="minorHAnsi"/>
        </w:rPr>
        <w:t>“Të</w:t>
      </w:r>
      <w:r w:rsidR="00914A82" w:rsidRPr="002A6048">
        <w:rPr>
          <w:rFonts w:asciiTheme="minorHAnsi" w:hAnsiTheme="minorHAnsi" w:cstheme="minorHAnsi"/>
          <w:spacing w:val="-47"/>
        </w:rPr>
        <w:t xml:space="preserve"> </w:t>
      </w:r>
      <w:r w:rsidR="00914A82" w:rsidRPr="002A6048">
        <w:rPr>
          <w:rFonts w:asciiTheme="minorHAnsi" w:hAnsiTheme="minorHAnsi" w:cstheme="minorHAnsi"/>
        </w:rPr>
        <w:t>Dhëna</w:t>
      </w:r>
      <w:r w:rsidR="00914A82" w:rsidRPr="002A6048">
        <w:rPr>
          <w:rFonts w:asciiTheme="minorHAnsi" w:hAnsiTheme="minorHAnsi" w:cstheme="minorHAnsi"/>
          <w:spacing w:val="-47"/>
        </w:rPr>
        <w:t xml:space="preserve"> </w:t>
      </w:r>
      <w:r w:rsidR="00914A82" w:rsidRPr="002A6048">
        <w:rPr>
          <w:rFonts w:asciiTheme="minorHAnsi" w:hAnsiTheme="minorHAnsi" w:cstheme="minorHAnsi"/>
        </w:rPr>
        <w:t>Mjekësore”</w:t>
      </w:r>
      <w:r w:rsidR="00914A82" w:rsidRPr="002A6048">
        <w:rPr>
          <w:rFonts w:asciiTheme="minorHAnsi" w:hAnsiTheme="minorHAnsi" w:cstheme="minorHAnsi"/>
          <w:spacing w:val="-46"/>
        </w:rPr>
        <w:t xml:space="preserve"> </w:t>
      </w:r>
      <w:r w:rsidR="00914A82" w:rsidRPr="002A6048">
        <w:rPr>
          <w:rFonts w:asciiTheme="minorHAnsi" w:hAnsiTheme="minorHAnsi" w:cstheme="minorHAnsi"/>
        </w:rPr>
        <w:t>– nënkupton informacionin personal shëndetësor që kërkohet për qëllime të mjekësisë parandaluese, diagnostikimit shëndetësor, ofrimit të shërbimeve të kujdesit shëndetësore, trajtimit ose menaxhimit të shërbimeve të kujdesit shëndetësore, si dhe të dhënat që përdoren nga Ofruesit e Kujdesit Shëndetësor dhe/ose persona të tjerë, të detyruar të ruajnë</w:t>
      </w:r>
      <w:r w:rsidR="00914A82" w:rsidRPr="002A6048">
        <w:rPr>
          <w:rFonts w:asciiTheme="minorHAnsi" w:hAnsiTheme="minorHAnsi" w:cstheme="minorHAnsi"/>
          <w:spacing w:val="-3"/>
        </w:rPr>
        <w:t xml:space="preserve"> </w:t>
      </w:r>
      <w:r w:rsidR="00914A82" w:rsidRPr="002A6048">
        <w:rPr>
          <w:rFonts w:asciiTheme="minorHAnsi" w:hAnsiTheme="minorHAnsi" w:cstheme="minorHAnsi"/>
        </w:rPr>
        <w:t>konfidencialitetin;</w:t>
      </w:r>
    </w:p>
    <w:p w14:paraId="0F980572" w14:textId="10ABA208" w:rsidR="00C53C65" w:rsidRPr="002A6048" w:rsidRDefault="00914A82" w:rsidP="00DD0ECC">
      <w:pPr>
        <w:pStyle w:val="ListParagraph"/>
        <w:numPr>
          <w:ilvl w:val="2"/>
          <w:numId w:val="1"/>
        </w:numPr>
        <w:tabs>
          <w:tab w:val="left" w:pos="1362"/>
        </w:tabs>
        <w:spacing w:before="0"/>
        <w:ind w:right="110"/>
        <w:rPr>
          <w:rFonts w:asciiTheme="minorHAnsi" w:hAnsiTheme="minorHAnsi" w:cstheme="minorHAnsi"/>
        </w:rPr>
      </w:pPr>
      <w:r w:rsidRPr="002A6048">
        <w:rPr>
          <w:rFonts w:asciiTheme="minorHAnsi" w:hAnsiTheme="minorHAnsi" w:cstheme="minorHAnsi"/>
          <w:w w:val="90"/>
        </w:rPr>
        <w:t>“Legjislacioni</w:t>
      </w:r>
      <w:r w:rsidRPr="002A6048">
        <w:rPr>
          <w:rFonts w:asciiTheme="minorHAnsi" w:hAnsiTheme="minorHAnsi" w:cstheme="minorHAnsi"/>
          <w:spacing w:val="-22"/>
          <w:w w:val="90"/>
        </w:rPr>
        <w:t xml:space="preserve"> </w:t>
      </w:r>
      <w:r w:rsidRPr="002A6048">
        <w:rPr>
          <w:rFonts w:asciiTheme="minorHAnsi" w:hAnsiTheme="minorHAnsi" w:cstheme="minorHAnsi"/>
          <w:w w:val="90"/>
        </w:rPr>
        <w:t>për</w:t>
      </w:r>
      <w:r w:rsidRPr="002A6048">
        <w:rPr>
          <w:rFonts w:asciiTheme="minorHAnsi" w:hAnsiTheme="minorHAnsi" w:cstheme="minorHAnsi"/>
          <w:spacing w:val="-22"/>
          <w:w w:val="90"/>
        </w:rPr>
        <w:t xml:space="preserve"> </w:t>
      </w:r>
      <w:r w:rsidRPr="002A6048">
        <w:rPr>
          <w:rFonts w:asciiTheme="minorHAnsi" w:hAnsiTheme="minorHAnsi" w:cstheme="minorHAnsi"/>
          <w:w w:val="90"/>
        </w:rPr>
        <w:t>Mbrojtjen</w:t>
      </w:r>
      <w:r w:rsidRPr="002A6048">
        <w:rPr>
          <w:rFonts w:asciiTheme="minorHAnsi" w:hAnsiTheme="minorHAnsi" w:cstheme="minorHAnsi"/>
          <w:spacing w:val="-22"/>
          <w:w w:val="90"/>
        </w:rPr>
        <w:t xml:space="preserve"> </w:t>
      </w:r>
      <w:r w:rsidRPr="002A6048">
        <w:rPr>
          <w:rFonts w:asciiTheme="minorHAnsi" w:hAnsiTheme="minorHAnsi" w:cstheme="minorHAnsi"/>
          <w:w w:val="90"/>
        </w:rPr>
        <w:t>e</w:t>
      </w:r>
      <w:r w:rsidRPr="002A6048">
        <w:rPr>
          <w:rFonts w:asciiTheme="minorHAnsi" w:hAnsiTheme="minorHAnsi" w:cstheme="minorHAnsi"/>
          <w:spacing w:val="-23"/>
          <w:w w:val="90"/>
        </w:rPr>
        <w:t xml:space="preserve"> </w:t>
      </w:r>
      <w:r w:rsidRPr="002A6048">
        <w:rPr>
          <w:rFonts w:asciiTheme="minorHAnsi" w:hAnsiTheme="minorHAnsi" w:cstheme="minorHAnsi"/>
          <w:w w:val="90"/>
        </w:rPr>
        <w:t>të</w:t>
      </w:r>
      <w:r w:rsidRPr="002A6048">
        <w:rPr>
          <w:rFonts w:asciiTheme="minorHAnsi" w:hAnsiTheme="minorHAnsi" w:cstheme="minorHAnsi"/>
          <w:spacing w:val="-21"/>
          <w:w w:val="90"/>
        </w:rPr>
        <w:t xml:space="preserve"> </w:t>
      </w:r>
      <w:r w:rsidRPr="002A6048">
        <w:rPr>
          <w:rFonts w:asciiTheme="minorHAnsi" w:hAnsiTheme="minorHAnsi" w:cstheme="minorHAnsi"/>
          <w:w w:val="90"/>
        </w:rPr>
        <w:t>Dhënave</w:t>
      </w:r>
      <w:r w:rsidRPr="002A6048">
        <w:rPr>
          <w:rFonts w:asciiTheme="minorHAnsi" w:hAnsiTheme="minorHAnsi" w:cstheme="minorHAnsi"/>
          <w:spacing w:val="-22"/>
          <w:w w:val="90"/>
        </w:rPr>
        <w:t xml:space="preserve"> </w:t>
      </w:r>
      <w:r w:rsidRPr="002A6048">
        <w:rPr>
          <w:rFonts w:asciiTheme="minorHAnsi" w:hAnsiTheme="minorHAnsi" w:cstheme="minorHAnsi"/>
          <w:w w:val="90"/>
        </w:rPr>
        <w:t>Personale”</w:t>
      </w:r>
      <w:r w:rsidRPr="002A6048">
        <w:rPr>
          <w:rFonts w:asciiTheme="minorHAnsi" w:hAnsiTheme="minorHAnsi" w:cstheme="minorHAnsi"/>
          <w:spacing w:val="-17"/>
          <w:w w:val="90"/>
        </w:rPr>
        <w:t xml:space="preserve"> </w:t>
      </w:r>
      <w:r w:rsidRPr="002A6048">
        <w:rPr>
          <w:rFonts w:asciiTheme="minorHAnsi" w:hAnsiTheme="minorHAnsi" w:cstheme="minorHAnsi"/>
          <w:w w:val="90"/>
        </w:rPr>
        <w:t>–</w:t>
      </w:r>
      <w:r w:rsidRPr="002A6048">
        <w:rPr>
          <w:rFonts w:asciiTheme="minorHAnsi" w:hAnsiTheme="minorHAnsi" w:cstheme="minorHAnsi"/>
          <w:spacing w:val="-9"/>
          <w:w w:val="90"/>
        </w:rPr>
        <w:t xml:space="preserve"> </w:t>
      </w:r>
      <w:r w:rsidRPr="002A6048">
        <w:rPr>
          <w:rFonts w:asciiTheme="minorHAnsi" w:hAnsiTheme="minorHAnsi" w:cstheme="minorHAnsi"/>
          <w:w w:val="90"/>
        </w:rPr>
        <w:t>nënkupton</w:t>
      </w:r>
      <w:r w:rsidRPr="002A6048">
        <w:rPr>
          <w:rFonts w:asciiTheme="minorHAnsi" w:hAnsiTheme="minorHAnsi" w:cstheme="minorHAnsi"/>
          <w:spacing w:val="-9"/>
          <w:w w:val="90"/>
        </w:rPr>
        <w:t xml:space="preserve"> </w:t>
      </w:r>
      <w:r w:rsidRPr="002A6048">
        <w:rPr>
          <w:rFonts w:asciiTheme="minorHAnsi" w:hAnsiTheme="minorHAnsi" w:cstheme="minorHAnsi"/>
          <w:w w:val="90"/>
        </w:rPr>
        <w:t>ligjin</w:t>
      </w:r>
      <w:r w:rsidRPr="002A6048">
        <w:rPr>
          <w:rFonts w:asciiTheme="minorHAnsi" w:hAnsiTheme="minorHAnsi" w:cstheme="minorHAnsi"/>
          <w:spacing w:val="-8"/>
          <w:w w:val="90"/>
        </w:rPr>
        <w:t xml:space="preserve"> </w:t>
      </w:r>
      <w:r w:rsidRPr="002A6048">
        <w:rPr>
          <w:rFonts w:asciiTheme="minorHAnsi" w:hAnsiTheme="minorHAnsi" w:cstheme="minorHAnsi"/>
          <w:spacing w:val="-3"/>
          <w:w w:val="90"/>
        </w:rPr>
        <w:t>nr.</w:t>
      </w:r>
      <w:r w:rsidRPr="002A6048">
        <w:rPr>
          <w:rFonts w:asciiTheme="minorHAnsi" w:hAnsiTheme="minorHAnsi" w:cstheme="minorHAnsi"/>
          <w:spacing w:val="-12"/>
          <w:w w:val="90"/>
        </w:rPr>
        <w:t xml:space="preserve"> </w:t>
      </w:r>
      <w:r w:rsidR="00440B52" w:rsidRPr="002A6048">
        <w:rPr>
          <w:rFonts w:asciiTheme="minorHAnsi" w:hAnsiTheme="minorHAnsi" w:cstheme="minorHAnsi"/>
          <w:w w:val="90"/>
        </w:rPr>
        <w:t xml:space="preserve">06/L-082 për Mbrojtjen e të Dhënave Personale </w:t>
      </w:r>
      <w:r w:rsidRPr="002A6048">
        <w:rPr>
          <w:rFonts w:asciiTheme="minorHAnsi" w:hAnsiTheme="minorHAnsi" w:cstheme="minorHAnsi"/>
          <w:w w:val="95"/>
        </w:rPr>
        <w:t>(në</w:t>
      </w:r>
      <w:r w:rsidRPr="002A6048">
        <w:rPr>
          <w:rFonts w:asciiTheme="minorHAnsi" w:hAnsiTheme="minorHAnsi" w:cstheme="minorHAnsi"/>
          <w:spacing w:val="-19"/>
          <w:w w:val="95"/>
        </w:rPr>
        <w:t xml:space="preserve"> </w:t>
      </w:r>
      <w:r w:rsidRPr="002A6048">
        <w:rPr>
          <w:rFonts w:asciiTheme="minorHAnsi" w:hAnsiTheme="minorHAnsi" w:cstheme="minorHAnsi"/>
          <w:w w:val="95"/>
        </w:rPr>
        <w:t>vijim,</w:t>
      </w:r>
      <w:r w:rsidRPr="002A6048">
        <w:rPr>
          <w:rFonts w:asciiTheme="minorHAnsi" w:hAnsiTheme="minorHAnsi" w:cstheme="minorHAnsi"/>
          <w:spacing w:val="-18"/>
          <w:w w:val="95"/>
        </w:rPr>
        <w:t xml:space="preserve"> </w:t>
      </w:r>
      <w:r w:rsidRPr="002A6048">
        <w:rPr>
          <w:rFonts w:asciiTheme="minorHAnsi" w:hAnsiTheme="minorHAnsi" w:cstheme="minorHAnsi"/>
          <w:w w:val="95"/>
        </w:rPr>
        <w:t>“Ligji</w:t>
      </w:r>
      <w:r w:rsidRPr="002A6048">
        <w:rPr>
          <w:rFonts w:asciiTheme="minorHAnsi" w:hAnsiTheme="minorHAnsi" w:cstheme="minorHAnsi"/>
          <w:spacing w:val="-34"/>
          <w:w w:val="95"/>
        </w:rPr>
        <w:t xml:space="preserve"> </w:t>
      </w:r>
      <w:r w:rsidRPr="002A6048">
        <w:rPr>
          <w:rFonts w:asciiTheme="minorHAnsi" w:hAnsiTheme="minorHAnsi" w:cstheme="minorHAnsi"/>
          <w:w w:val="95"/>
        </w:rPr>
        <w:t xml:space="preserve">për </w:t>
      </w:r>
      <w:r w:rsidRPr="002A6048">
        <w:rPr>
          <w:rFonts w:asciiTheme="minorHAnsi" w:hAnsiTheme="minorHAnsi" w:cstheme="minorHAnsi"/>
        </w:rPr>
        <w:t>Mbrojtjen</w:t>
      </w:r>
      <w:r w:rsidRPr="002A6048">
        <w:rPr>
          <w:rFonts w:asciiTheme="minorHAnsi" w:hAnsiTheme="minorHAnsi" w:cstheme="minorHAnsi"/>
          <w:spacing w:val="-20"/>
        </w:rPr>
        <w:t xml:space="preserve"> </w:t>
      </w:r>
      <w:r w:rsidRPr="002A6048">
        <w:rPr>
          <w:rFonts w:asciiTheme="minorHAnsi" w:hAnsiTheme="minorHAnsi" w:cstheme="minorHAnsi"/>
        </w:rPr>
        <w:t>e</w:t>
      </w:r>
      <w:r w:rsidRPr="002A6048">
        <w:rPr>
          <w:rFonts w:asciiTheme="minorHAnsi" w:hAnsiTheme="minorHAnsi" w:cstheme="minorHAnsi"/>
          <w:spacing w:val="-19"/>
        </w:rPr>
        <w:t xml:space="preserve"> </w:t>
      </w:r>
      <w:r w:rsidRPr="002A6048">
        <w:rPr>
          <w:rFonts w:asciiTheme="minorHAnsi" w:hAnsiTheme="minorHAnsi" w:cstheme="minorHAnsi"/>
        </w:rPr>
        <w:t>të</w:t>
      </w:r>
      <w:r w:rsidRPr="002A6048">
        <w:rPr>
          <w:rFonts w:asciiTheme="minorHAnsi" w:hAnsiTheme="minorHAnsi" w:cstheme="minorHAnsi"/>
          <w:spacing w:val="-20"/>
        </w:rPr>
        <w:t xml:space="preserve"> </w:t>
      </w:r>
      <w:r w:rsidRPr="002A6048">
        <w:rPr>
          <w:rFonts w:asciiTheme="minorHAnsi" w:hAnsiTheme="minorHAnsi" w:cstheme="minorHAnsi"/>
        </w:rPr>
        <w:t>Dhënave</w:t>
      </w:r>
      <w:r w:rsidRPr="002A6048">
        <w:rPr>
          <w:rFonts w:asciiTheme="minorHAnsi" w:hAnsiTheme="minorHAnsi" w:cstheme="minorHAnsi"/>
          <w:spacing w:val="-20"/>
        </w:rPr>
        <w:t xml:space="preserve"> </w:t>
      </w:r>
      <w:r w:rsidRPr="002A6048">
        <w:rPr>
          <w:rFonts w:asciiTheme="minorHAnsi" w:hAnsiTheme="minorHAnsi" w:cstheme="minorHAnsi"/>
        </w:rPr>
        <w:t>Personale”),</w:t>
      </w:r>
      <w:r w:rsidRPr="002A6048">
        <w:rPr>
          <w:rFonts w:asciiTheme="minorHAnsi" w:hAnsiTheme="minorHAnsi" w:cstheme="minorHAnsi"/>
          <w:spacing w:val="-4"/>
        </w:rPr>
        <w:t xml:space="preserve"> </w:t>
      </w:r>
      <w:r w:rsidRPr="002A6048">
        <w:rPr>
          <w:rFonts w:asciiTheme="minorHAnsi" w:hAnsiTheme="minorHAnsi" w:cstheme="minorHAnsi"/>
        </w:rPr>
        <w:t>si</w:t>
      </w:r>
      <w:r w:rsidRPr="002A6048">
        <w:rPr>
          <w:rFonts w:asciiTheme="minorHAnsi" w:hAnsiTheme="minorHAnsi" w:cstheme="minorHAnsi"/>
          <w:spacing w:val="-5"/>
        </w:rPr>
        <w:t xml:space="preserve"> </w:t>
      </w:r>
      <w:r w:rsidRPr="002A6048">
        <w:rPr>
          <w:rFonts w:asciiTheme="minorHAnsi" w:hAnsiTheme="minorHAnsi" w:cstheme="minorHAnsi"/>
        </w:rPr>
        <w:t>dhe</w:t>
      </w:r>
      <w:r w:rsidRPr="002A6048">
        <w:rPr>
          <w:rFonts w:asciiTheme="minorHAnsi" w:hAnsiTheme="minorHAnsi" w:cstheme="minorHAnsi"/>
          <w:spacing w:val="-4"/>
        </w:rPr>
        <w:t xml:space="preserve"> </w:t>
      </w:r>
      <w:r w:rsidRPr="002A6048">
        <w:rPr>
          <w:rFonts w:asciiTheme="minorHAnsi" w:hAnsiTheme="minorHAnsi" w:cstheme="minorHAnsi"/>
        </w:rPr>
        <w:t>aktet</w:t>
      </w:r>
      <w:r w:rsidRPr="002A6048">
        <w:rPr>
          <w:rFonts w:asciiTheme="minorHAnsi" w:hAnsiTheme="minorHAnsi" w:cstheme="minorHAnsi"/>
          <w:spacing w:val="-4"/>
        </w:rPr>
        <w:t xml:space="preserve"> </w:t>
      </w:r>
      <w:r w:rsidRPr="002A6048">
        <w:rPr>
          <w:rFonts w:asciiTheme="minorHAnsi" w:hAnsiTheme="minorHAnsi" w:cstheme="minorHAnsi"/>
        </w:rPr>
        <w:t>përkatëse</w:t>
      </w:r>
      <w:r w:rsidRPr="002A6048">
        <w:rPr>
          <w:rFonts w:asciiTheme="minorHAnsi" w:hAnsiTheme="minorHAnsi" w:cstheme="minorHAnsi"/>
          <w:spacing w:val="-4"/>
        </w:rPr>
        <w:t xml:space="preserve"> </w:t>
      </w:r>
      <w:r w:rsidRPr="002A6048">
        <w:rPr>
          <w:rFonts w:asciiTheme="minorHAnsi" w:hAnsiTheme="minorHAnsi" w:cstheme="minorHAnsi"/>
        </w:rPr>
        <w:t>nënligjore</w:t>
      </w:r>
      <w:r w:rsidRPr="002A6048">
        <w:rPr>
          <w:rFonts w:asciiTheme="minorHAnsi" w:hAnsiTheme="minorHAnsi" w:cstheme="minorHAnsi"/>
          <w:spacing w:val="-5"/>
        </w:rPr>
        <w:t xml:space="preserve"> </w:t>
      </w:r>
      <w:r w:rsidRPr="002A6048">
        <w:rPr>
          <w:rFonts w:asciiTheme="minorHAnsi" w:hAnsiTheme="minorHAnsi" w:cstheme="minorHAnsi"/>
        </w:rPr>
        <w:t>të</w:t>
      </w:r>
      <w:r w:rsidRPr="002A6048">
        <w:rPr>
          <w:rFonts w:asciiTheme="minorHAnsi" w:hAnsiTheme="minorHAnsi" w:cstheme="minorHAnsi"/>
          <w:spacing w:val="-5"/>
        </w:rPr>
        <w:t xml:space="preserve"> </w:t>
      </w:r>
      <w:r w:rsidRPr="002A6048">
        <w:rPr>
          <w:rFonts w:asciiTheme="minorHAnsi" w:hAnsiTheme="minorHAnsi" w:cstheme="minorHAnsi"/>
        </w:rPr>
        <w:t xml:space="preserve">qeverisë dhe/ose të Komisionerit për të </w:t>
      </w:r>
      <w:r w:rsidR="00440B52" w:rsidRPr="002A6048">
        <w:rPr>
          <w:rFonts w:asciiTheme="minorHAnsi" w:hAnsiTheme="minorHAnsi" w:cstheme="minorHAnsi"/>
        </w:rPr>
        <w:t>Informim dhe Privatësi</w:t>
      </w:r>
      <w:r w:rsidRPr="002A6048">
        <w:rPr>
          <w:rFonts w:asciiTheme="minorHAnsi" w:hAnsiTheme="minorHAnsi" w:cstheme="minorHAnsi"/>
          <w:spacing w:val="-22"/>
          <w:w w:val="95"/>
        </w:rPr>
        <w:t xml:space="preserve"> </w:t>
      </w:r>
      <w:r w:rsidRPr="002A6048">
        <w:rPr>
          <w:rFonts w:asciiTheme="minorHAnsi" w:hAnsiTheme="minorHAnsi" w:cstheme="minorHAnsi"/>
          <w:w w:val="95"/>
        </w:rPr>
        <w:t>(në</w:t>
      </w:r>
      <w:r w:rsidRPr="002A6048">
        <w:rPr>
          <w:rFonts w:asciiTheme="minorHAnsi" w:hAnsiTheme="minorHAnsi" w:cstheme="minorHAnsi"/>
          <w:spacing w:val="-22"/>
          <w:w w:val="95"/>
        </w:rPr>
        <w:t xml:space="preserve"> </w:t>
      </w:r>
      <w:r w:rsidRPr="002A6048">
        <w:rPr>
          <w:rFonts w:asciiTheme="minorHAnsi" w:hAnsiTheme="minorHAnsi" w:cstheme="minorHAnsi"/>
          <w:w w:val="95"/>
        </w:rPr>
        <w:t>vijim,</w:t>
      </w:r>
      <w:r w:rsidRPr="002A6048">
        <w:rPr>
          <w:rFonts w:asciiTheme="minorHAnsi" w:hAnsiTheme="minorHAnsi" w:cstheme="minorHAnsi"/>
          <w:spacing w:val="-22"/>
          <w:w w:val="95"/>
        </w:rPr>
        <w:t xml:space="preserve"> </w:t>
      </w:r>
      <w:r w:rsidRPr="002A6048">
        <w:rPr>
          <w:rFonts w:asciiTheme="minorHAnsi" w:hAnsiTheme="minorHAnsi" w:cstheme="minorHAnsi"/>
          <w:w w:val="95"/>
        </w:rPr>
        <w:t>“Komisioneri</w:t>
      </w:r>
      <w:r w:rsidRPr="002A6048">
        <w:rPr>
          <w:rFonts w:asciiTheme="minorHAnsi" w:hAnsiTheme="minorHAnsi" w:cstheme="minorHAnsi"/>
          <w:spacing w:val="-36"/>
          <w:w w:val="95"/>
        </w:rPr>
        <w:t xml:space="preserve"> </w:t>
      </w:r>
      <w:r w:rsidRPr="002A6048">
        <w:rPr>
          <w:rFonts w:asciiTheme="minorHAnsi" w:hAnsiTheme="minorHAnsi" w:cstheme="minorHAnsi"/>
          <w:w w:val="95"/>
        </w:rPr>
        <w:t>për</w:t>
      </w:r>
      <w:r w:rsidRPr="002A6048">
        <w:rPr>
          <w:rFonts w:asciiTheme="minorHAnsi" w:hAnsiTheme="minorHAnsi" w:cstheme="minorHAnsi"/>
          <w:spacing w:val="-36"/>
          <w:w w:val="95"/>
        </w:rPr>
        <w:t xml:space="preserve"> </w:t>
      </w:r>
      <w:r w:rsidR="00440B52" w:rsidRPr="002A6048">
        <w:rPr>
          <w:rFonts w:asciiTheme="minorHAnsi" w:hAnsiTheme="minorHAnsi" w:cstheme="minorHAnsi"/>
          <w:w w:val="95"/>
        </w:rPr>
        <w:t>Informim dhe Privatësi</w:t>
      </w:r>
      <w:r w:rsidRPr="002A6048">
        <w:rPr>
          <w:rFonts w:asciiTheme="minorHAnsi" w:hAnsiTheme="minorHAnsi" w:cstheme="minorHAnsi"/>
          <w:w w:val="95"/>
        </w:rPr>
        <w:t>”)</w:t>
      </w:r>
      <w:r w:rsidRPr="002A6048">
        <w:rPr>
          <w:rFonts w:asciiTheme="minorHAnsi" w:hAnsiTheme="minorHAnsi" w:cstheme="minorHAnsi"/>
          <w:spacing w:val="-22"/>
          <w:w w:val="95"/>
        </w:rPr>
        <w:t xml:space="preserve"> </w:t>
      </w:r>
      <w:r w:rsidRPr="002A6048">
        <w:rPr>
          <w:rFonts w:asciiTheme="minorHAnsi" w:hAnsiTheme="minorHAnsi" w:cstheme="minorHAnsi"/>
          <w:w w:val="95"/>
        </w:rPr>
        <w:t>të</w:t>
      </w:r>
      <w:r w:rsidRPr="002A6048">
        <w:rPr>
          <w:rFonts w:asciiTheme="minorHAnsi" w:hAnsiTheme="minorHAnsi" w:cstheme="minorHAnsi"/>
          <w:spacing w:val="-22"/>
          <w:w w:val="95"/>
        </w:rPr>
        <w:t xml:space="preserve"> </w:t>
      </w:r>
      <w:r w:rsidRPr="002A6048">
        <w:rPr>
          <w:rFonts w:asciiTheme="minorHAnsi" w:hAnsiTheme="minorHAnsi" w:cstheme="minorHAnsi"/>
          <w:w w:val="95"/>
        </w:rPr>
        <w:t>nxjerra</w:t>
      </w:r>
      <w:r w:rsidRPr="002A6048">
        <w:rPr>
          <w:rFonts w:asciiTheme="minorHAnsi" w:hAnsiTheme="minorHAnsi" w:cstheme="minorHAnsi"/>
          <w:spacing w:val="-22"/>
          <w:w w:val="95"/>
        </w:rPr>
        <w:t xml:space="preserve"> </w:t>
      </w:r>
      <w:r w:rsidRPr="002A6048">
        <w:rPr>
          <w:rFonts w:asciiTheme="minorHAnsi" w:hAnsiTheme="minorHAnsi" w:cstheme="minorHAnsi"/>
          <w:w w:val="95"/>
        </w:rPr>
        <w:t>në</w:t>
      </w:r>
      <w:r w:rsidRPr="002A6048">
        <w:rPr>
          <w:rFonts w:asciiTheme="minorHAnsi" w:hAnsiTheme="minorHAnsi" w:cstheme="minorHAnsi"/>
          <w:spacing w:val="-22"/>
          <w:w w:val="95"/>
        </w:rPr>
        <w:t xml:space="preserve"> </w:t>
      </w:r>
      <w:r w:rsidRPr="002A6048">
        <w:rPr>
          <w:rFonts w:asciiTheme="minorHAnsi" w:hAnsiTheme="minorHAnsi" w:cstheme="minorHAnsi"/>
          <w:w w:val="95"/>
        </w:rPr>
        <w:t>zbatim</w:t>
      </w:r>
      <w:r w:rsidRPr="002A6048">
        <w:rPr>
          <w:rFonts w:asciiTheme="minorHAnsi" w:hAnsiTheme="minorHAnsi" w:cstheme="minorHAnsi"/>
          <w:spacing w:val="-22"/>
          <w:w w:val="95"/>
        </w:rPr>
        <w:t xml:space="preserve"> </w:t>
      </w:r>
      <w:r w:rsidRPr="002A6048">
        <w:rPr>
          <w:rFonts w:asciiTheme="minorHAnsi" w:hAnsiTheme="minorHAnsi" w:cstheme="minorHAnsi"/>
          <w:w w:val="95"/>
        </w:rPr>
        <w:t xml:space="preserve">të </w:t>
      </w:r>
      <w:r w:rsidRPr="002A6048">
        <w:rPr>
          <w:rFonts w:asciiTheme="minorHAnsi" w:hAnsiTheme="minorHAnsi" w:cstheme="minorHAnsi"/>
        </w:rPr>
        <w:t>Ligjit për Mbrojtjen e të Dhënave</w:t>
      </w:r>
      <w:r w:rsidRPr="002A6048">
        <w:rPr>
          <w:rFonts w:asciiTheme="minorHAnsi" w:hAnsiTheme="minorHAnsi" w:cstheme="minorHAnsi"/>
          <w:spacing w:val="-6"/>
        </w:rPr>
        <w:t xml:space="preserve"> </w:t>
      </w:r>
      <w:r w:rsidRPr="002A6048">
        <w:rPr>
          <w:rFonts w:asciiTheme="minorHAnsi" w:hAnsiTheme="minorHAnsi" w:cstheme="minorHAnsi"/>
        </w:rPr>
        <w:t>Personale.</w:t>
      </w:r>
    </w:p>
    <w:p w14:paraId="56159398" w14:textId="77777777" w:rsidR="00C53C65" w:rsidRPr="002A6048" w:rsidRDefault="00914A82" w:rsidP="00DD0ECC">
      <w:pPr>
        <w:pStyle w:val="ListParagraph"/>
        <w:numPr>
          <w:ilvl w:val="1"/>
          <w:numId w:val="1"/>
        </w:numPr>
        <w:tabs>
          <w:tab w:val="left" w:pos="642"/>
        </w:tabs>
        <w:spacing w:before="0"/>
        <w:ind w:left="641" w:right="118"/>
        <w:rPr>
          <w:rFonts w:asciiTheme="minorHAnsi" w:hAnsiTheme="minorHAnsi" w:cstheme="minorHAnsi"/>
        </w:rPr>
      </w:pPr>
      <w:r w:rsidRPr="002A6048">
        <w:rPr>
          <w:rFonts w:asciiTheme="minorHAnsi" w:hAnsiTheme="minorHAnsi" w:cstheme="minorHAnsi"/>
        </w:rPr>
        <w:t>Pa cenuar sa parashikohet në paragrafin 1.1 më sipër, të gjitha termat dhe/ose përkufizimet e përmendura në këto Kushte Shërbimi do kenë kuptimin që ju jepet në dispozitat përkatëse ose, në mungesë të një përkufizimi të caktuar, kuptimin që shërben për përmbushjen e objektit të këtyre Kushteve Shërbimi.</w:t>
      </w:r>
    </w:p>
    <w:p w14:paraId="7568F612" w14:textId="77777777" w:rsidR="00C53C65" w:rsidRPr="002A6048" w:rsidRDefault="00C53C65" w:rsidP="00DD0ECC">
      <w:pPr>
        <w:pStyle w:val="BodyText"/>
        <w:jc w:val="left"/>
        <w:rPr>
          <w:rFonts w:asciiTheme="minorHAnsi" w:hAnsiTheme="minorHAnsi" w:cstheme="minorHAnsi"/>
        </w:rPr>
      </w:pPr>
    </w:p>
    <w:p w14:paraId="56B50C05" w14:textId="77777777" w:rsidR="00C53C65" w:rsidRPr="002A6048" w:rsidRDefault="00914A82" w:rsidP="00DD0ECC">
      <w:pPr>
        <w:pStyle w:val="Heading1"/>
        <w:numPr>
          <w:ilvl w:val="0"/>
          <w:numId w:val="1"/>
        </w:numPr>
        <w:tabs>
          <w:tab w:val="left" w:pos="462"/>
        </w:tabs>
        <w:ind w:hanging="361"/>
        <w:jc w:val="both"/>
        <w:rPr>
          <w:rFonts w:asciiTheme="minorHAnsi" w:hAnsiTheme="minorHAnsi" w:cstheme="minorHAnsi"/>
        </w:rPr>
      </w:pPr>
      <w:r w:rsidRPr="002A6048">
        <w:rPr>
          <w:rFonts w:asciiTheme="minorHAnsi" w:hAnsiTheme="minorHAnsi" w:cstheme="minorHAnsi"/>
        </w:rPr>
        <w:t>ZOTËSIA PËR TË</w:t>
      </w:r>
      <w:r w:rsidRPr="002A6048">
        <w:rPr>
          <w:rFonts w:asciiTheme="minorHAnsi" w:hAnsiTheme="minorHAnsi" w:cstheme="minorHAnsi"/>
          <w:spacing w:val="-18"/>
        </w:rPr>
        <w:t xml:space="preserve"> </w:t>
      </w:r>
      <w:r w:rsidRPr="002A6048">
        <w:rPr>
          <w:rFonts w:asciiTheme="minorHAnsi" w:hAnsiTheme="minorHAnsi" w:cstheme="minorHAnsi"/>
        </w:rPr>
        <w:t>VEPRUAR</w:t>
      </w:r>
    </w:p>
    <w:p w14:paraId="7A9B02D7" w14:textId="2373BB37" w:rsidR="00C53C65" w:rsidRPr="002A6048" w:rsidRDefault="00914A82" w:rsidP="00DD0ECC">
      <w:pPr>
        <w:pStyle w:val="BodyText"/>
        <w:ind w:left="101" w:right="122"/>
        <w:rPr>
          <w:rFonts w:asciiTheme="minorHAnsi" w:hAnsiTheme="minorHAnsi" w:cstheme="minorHAnsi"/>
        </w:rPr>
      </w:pPr>
      <w:r w:rsidRPr="002A6048">
        <w:rPr>
          <w:rFonts w:asciiTheme="minorHAnsi" w:hAnsiTheme="minorHAnsi" w:cstheme="minorHAnsi"/>
        </w:rPr>
        <w:t>Klienti deklaron dhe garanton se ai/ajo gëzon të drejtën ligjore dhe zotësinë e plotë për të vepruar në emër të tij/saj dhe/ose të fëmijës së mitur, prind ose kujdestar i të cilit ai/ajo është dhe, në bazë të vullnetit të tij/saj të lirë, pranon, bie dakord, si dhe aderon në, dispozitat e këtyre Kushteve Shërbimi.</w:t>
      </w:r>
    </w:p>
    <w:p w14:paraId="27C8E8F2" w14:textId="77777777" w:rsidR="00C53C65" w:rsidRPr="002A6048" w:rsidRDefault="00C53C65" w:rsidP="00DD0ECC">
      <w:pPr>
        <w:pStyle w:val="BodyText"/>
        <w:jc w:val="left"/>
        <w:rPr>
          <w:rFonts w:asciiTheme="minorHAnsi" w:hAnsiTheme="minorHAnsi" w:cstheme="minorHAnsi"/>
        </w:rPr>
      </w:pPr>
    </w:p>
    <w:p w14:paraId="69142B4F" w14:textId="77777777" w:rsidR="00C53C65" w:rsidRPr="002A6048" w:rsidRDefault="00914A82" w:rsidP="00DD0ECC">
      <w:pPr>
        <w:pStyle w:val="Heading1"/>
        <w:numPr>
          <w:ilvl w:val="0"/>
          <w:numId w:val="1"/>
        </w:numPr>
        <w:tabs>
          <w:tab w:val="left" w:pos="462"/>
        </w:tabs>
        <w:ind w:hanging="361"/>
        <w:jc w:val="both"/>
        <w:rPr>
          <w:rFonts w:asciiTheme="minorHAnsi" w:hAnsiTheme="minorHAnsi" w:cstheme="minorHAnsi"/>
        </w:rPr>
      </w:pPr>
      <w:r w:rsidRPr="002A6048">
        <w:rPr>
          <w:rFonts w:asciiTheme="minorHAnsi" w:hAnsiTheme="minorHAnsi" w:cstheme="minorHAnsi"/>
        </w:rPr>
        <w:t>SHËRBIMET E</w:t>
      </w:r>
      <w:r w:rsidRPr="002A6048">
        <w:rPr>
          <w:rFonts w:asciiTheme="minorHAnsi" w:hAnsiTheme="minorHAnsi" w:cstheme="minorHAnsi"/>
          <w:spacing w:val="-7"/>
        </w:rPr>
        <w:t xml:space="preserve"> </w:t>
      </w:r>
      <w:r w:rsidRPr="002A6048">
        <w:rPr>
          <w:rFonts w:asciiTheme="minorHAnsi" w:hAnsiTheme="minorHAnsi" w:cstheme="minorHAnsi"/>
        </w:rPr>
        <w:t>TELEMJEKËSISË</w:t>
      </w:r>
    </w:p>
    <w:p w14:paraId="45CE5994" w14:textId="51F77EE1" w:rsidR="00C53C65" w:rsidRPr="002A6048" w:rsidRDefault="00914A82" w:rsidP="00DD0ECC">
      <w:pPr>
        <w:pStyle w:val="ListParagraph"/>
        <w:numPr>
          <w:ilvl w:val="1"/>
          <w:numId w:val="1"/>
        </w:numPr>
        <w:tabs>
          <w:tab w:val="left" w:pos="642"/>
        </w:tabs>
        <w:spacing w:before="0"/>
        <w:ind w:left="641" w:right="117"/>
        <w:rPr>
          <w:rFonts w:asciiTheme="minorHAnsi" w:hAnsiTheme="minorHAnsi" w:cstheme="minorHAnsi"/>
        </w:rPr>
      </w:pPr>
      <w:r w:rsidRPr="002A6048">
        <w:rPr>
          <w:rFonts w:asciiTheme="minorHAnsi" w:hAnsiTheme="minorHAnsi" w:cstheme="minorHAnsi"/>
        </w:rPr>
        <w:t>Gjatë Kohëzgjatjes dhe në mënyrë jo-ekskluzive,</w:t>
      </w:r>
      <w:r w:rsidR="009F06FD" w:rsidRPr="002A6048">
        <w:rPr>
          <w:rFonts w:asciiTheme="minorHAnsi" w:hAnsiTheme="minorHAnsi" w:cstheme="minorHAnsi"/>
        </w:rPr>
        <w:t xml:space="preserve"> </w:t>
      </w:r>
      <w:r w:rsidRPr="00097240">
        <w:rPr>
          <w:rFonts w:asciiTheme="minorHAnsi" w:hAnsiTheme="minorHAnsi" w:cstheme="minorHAnsi"/>
          <w:spacing w:val="-4"/>
        </w:rPr>
        <w:t>Tele</w:t>
      </w:r>
      <w:r w:rsidR="00A15DE7" w:rsidRPr="00097240">
        <w:rPr>
          <w:rFonts w:asciiTheme="minorHAnsi" w:hAnsiTheme="minorHAnsi" w:cstheme="minorHAnsi"/>
          <w:spacing w:val="-4"/>
        </w:rPr>
        <w:t>Sh</w:t>
      </w:r>
      <w:r w:rsidR="00380F91" w:rsidRPr="00097240">
        <w:rPr>
          <w:rFonts w:asciiTheme="minorHAnsi" w:hAnsiTheme="minorHAnsi" w:cstheme="minorHAnsi"/>
          <w:spacing w:val="-4"/>
        </w:rPr>
        <w:t>ë</w:t>
      </w:r>
      <w:r w:rsidR="00A15DE7" w:rsidRPr="00097240">
        <w:rPr>
          <w:rFonts w:asciiTheme="minorHAnsi" w:hAnsiTheme="minorHAnsi" w:cstheme="minorHAnsi"/>
          <w:spacing w:val="-4"/>
        </w:rPr>
        <w:t>ndet</w:t>
      </w:r>
      <w:r w:rsidR="00CB7DB1" w:rsidRPr="00097240">
        <w:rPr>
          <w:rFonts w:asciiTheme="minorHAnsi" w:hAnsiTheme="minorHAnsi" w:cstheme="minorHAnsi"/>
          <w:spacing w:val="-4"/>
        </w:rPr>
        <w:t>i</w:t>
      </w:r>
      <w:r w:rsidRPr="00097240">
        <w:rPr>
          <w:rFonts w:asciiTheme="minorHAnsi" w:hAnsiTheme="minorHAnsi" w:cstheme="minorHAnsi"/>
          <w:spacing w:val="-4"/>
        </w:rPr>
        <w:t xml:space="preserve"> </w:t>
      </w:r>
      <w:r w:rsidRPr="00097240">
        <w:rPr>
          <w:rFonts w:asciiTheme="minorHAnsi" w:hAnsiTheme="minorHAnsi" w:cstheme="minorHAnsi"/>
        </w:rPr>
        <w:t xml:space="preserve">i </w:t>
      </w:r>
      <w:r w:rsidRPr="002A6048">
        <w:rPr>
          <w:rFonts w:asciiTheme="minorHAnsi" w:hAnsiTheme="minorHAnsi" w:cstheme="minorHAnsi"/>
        </w:rPr>
        <w:t xml:space="preserve">mundëson Klientit marrjen, nëpërmjet Ofruesve të Kujdesit Shëndetësor, </w:t>
      </w:r>
      <w:r w:rsidR="00CB7DB1" w:rsidRPr="002A6048">
        <w:rPr>
          <w:rFonts w:asciiTheme="minorHAnsi" w:hAnsiTheme="minorHAnsi" w:cstheme="minorHAnsi"/>
        </w:rPr>
        <w:t>t</w:t>
      </w:r>
      <w:r w:rsidRPr="002A6048">
        <w:rPr>
          <w:rFonts w:asciiTheme="minorHAnsi" w:hAnsiTheme="minorHAnsi" w:cstheme="minorHAnsi"/>
        </w:rPr>
        <w:t>e Shërbimeve të Telemjekësisë të kërkuara nga Klienti, për veten dhe/ose pjesëtarët e familjes së tij/saj (plani</w:t>
      </w:r>
      <w:r w:rsidRPr="002A6048">
        <w:rPr>
          <w:rFonts w:asciiTheme="minorHAnsi" w:hAnsiTheme="minorHAnsi" w:cstheme="minorHAnsi"/>
          <w:spacing w:val="-8"/>
        </w:rPr>
        <w:t xml:space="preserve"> </w:t>
      </w:r>
      <w:r w:rsidRPr="002A6048">
        <w:rPr>
          <w:rFonts w:asciiTheme="minorHAnsi" w:hAnsiTheme="minorHAnsi" w:cstheme="minorHAnsi"/>
        </w:rPr>
        <w:t>familjar).</w:t>
      </w:r>
    </w:p>
    <w:p w14:paraId="385B4F93" w14:textId="28BF4C77" w:rsidR="00C53C65" w:rsidRPr="002A6048" w:rsidRDefault="00914A82" w:rsidP="00DD0ECC">
      <w:pPr>
        <w:pStyle w:val="ListParagraph"/>
        <w:numPr>
          <w:ilvl w:val="1"/>
          <w:numId w:val="1"/>
        </w:numPr>
        <w:tabs>
          <w:tab w:val="left" w:pos="642"/>
        </w:tabs>
        <w:spacing w:before="0"/>
        <w:ind w:left="641" w:right="125"/>
        <w:rPr>
          <w:rFonts w:asciiTheme="minorHAnsi" w:hAnsiTheme="minorHAnsi" w:cstheme="minorHAnsi"/>
        </w:rPr>
      </w:pPr>
      <w:r w:rsidRPr="002A6048">
        <w:rPr>
          <w:rFonts w:asciiTheme="minorHAnsi" w:hAnsiTheme="minorHAnsi" w:cstheme="minorHAnsi"/>
        </w:rPr>
        <w:t xml:space="preserve">Shërbimet e Telemjekësisë, nëpërmjet </w:t>
      </w:r>
      <w:r w:rsidRPr="002A6048">
        <w:rPr>
          <w:rFonts w:asciiTheme="minorHAnsi" w:hAnsiTheme="minorHAnsi" w:cstheme="minorHAnsi"/>
          <w:spacing w:val="-3"/>
        </w:rPr>
        <w:t>Tele</w:t>
      </w:r>
      <w:r w:rsidR="00A15DE7" w:rsidRPr="002A6048">
        <w:rPr>
          <w:rFonts w:asciiTheme="minorHAnsi" w:hAnsiTheme="minorHAnsi" w:cstheme="minorHAnsi"/>
          <w:spacing w:val="-3"/>
        </w:rPr>
        <w:t>Shendet</w:t>
      </w:r>
      <w:r w:rsidRPr="002A6048">
        <w:rPr>
          <w:rFonts w:asciiTheme="minorHAnsi" w:hAnsiTheme="minorHAnsi" w:cstheme="minorHAnsi"/>
          <w:spacing w:val="-3"/>
        </w:rPr>
        <w:t xml:space="preserve">, </w:t>
      </w:r>
      <w:r w:rsidRPr="002A6048">
        <w:rPr>
          <w:rFonts w:asciiTheme="minorHAnsi" w:hAnsiTheme="minorHAnsi" w:cstheme="minorHAnsi"/>
        </w:rPr>
        <w:t>do jenë të disponueshme 24 (njëzet e katër) orë në ditë, 7 (shtatë) ditë në javë, si dhe 365 (treqind e gjashtëdhjetë e pesë) ditë në</w:t>
      </w:r>
      <w:r w:rsidRPr="002A6048">
        <w:rPr>
          <w:rFonts w:asciiTheme="minorHAnsi" w:hAnsiTheme="minorHAnsi" w:cstheme="minorHAnsi"/>
          <w:spacing w:val="-21"/>
        </w:rPr>
        <w:t xml:space="preserve"> </w:t>
      </w:r>
      <w:r w:rsidRPr="002A6048">
        <w:rPr>
          <w:rFonts w:asciiTheme="minorHAnsi" w:hAnsiTheme="minorHAnsi" w:cstheme="minorHAnsi"/>
        </w:rPr>
        <w:t>vit.</w:t>
      </w:r>
    </w:p>
    <w:p w14:paraId="22089478" w14:textId="77777777" w:rsidR="00C53C65" w:rsidRPr="002A6048" w:rsidRDefault="00914A82" w:rsidP="00DD0ECC">
      <w:pPr>
        <w:pStyle w:val="ListParagraph"/>
        <w:numPr>
          <w:ilvl w:val="1"/>
          <w:numId w:val="1"/>
        </w:numPr>
        <w:tabs>
          <w:tab w:val="left" w:pos="642"/>
        </w:tabs>
        <w:spacing w:before="0"/>
        <w:ind w:hanging="541"/>
        <w:rPr>
          <w:rFonts w:asciiTheme="minorHAnsi" w:hAnsiTheme="minorHAnsi" w:cstheme="minorHAnsi"/>
        </w:rPr>
      </w:pPr>
      <w:r w:rsidRPr="002A6048">
        <w:rPr>
          <w:rFonts w:asciiTheme="minorHAnsi" w:hAnsiTheme="minorHAnsi" w:cstheme="minorHAnsi"/>
        </w:rPr>
        <w:t>Shërbimet e Telemjekësisë mund të aksesohen si më</w:t>
      </w:r>
      <w:r w:rsidRPr="002A6048">
        <w:rPr>
          <w:rFonts w:asciiTheme="minorHAnsi" w:hAnsiTheme="minorHAnsi" w:cstheme="minorHAnsi"/>
          <w:spacing w:val="-14"/>
        </w:rPr>
        <w:t xml:space="preserve"> </w:t>
      </w:r>
      <w:r w:rsidRPr="002A6048">
        <w:rPr>
          <w:rFonts w:asciiTheme="minorHAnsi" w:hAnsiTheme="minorHAnsi" w:cstheme="minorHAnsi"/>
        </w:rPr>
        <w:t>poshtë:</w:t>
      </w:r>
    </w:p>
    <w:p w14:paraId="058462FF" w14:textId="77777777" w:rsidR="00C53C65" w:rsidRPr="002A6048" w:rsidRDefault="00914A82" w:rsidP="00DD0ECC">
      <w:pPr>
        <w:pStyle w:val="ListParagraph"/>
        <w:numPr>
          <w:ilvl w:val="2"/>
          <w:numId w:val="1"/>
        </w:numPr>
        <w:tabs>
          <w:tab w:val="left" w:pos="1362"/>
        </w:tabs>
        <w:spacing w:before="0"/>
        <w:ind w:hanging="721"/>
        <w:rPr>
          <w:rFonts w:asciiTheme="minorHAnsi" w:hAnsiTheme="minorHAnsi" w:cstheme="minorHAnsi"/>
        </w:rPr>
      </w:pPr>
      <w:r w:rsidRPr="002A6048">
        <w:rPr>
          <w:rFonts w:asciiTheme="minorHAnsi" w:hAnsiTheme="minorHAnsi" w:cstheme="minorHAnsi"/>
          <w:u w:val="single"/>
        </w:rPr>
        <w:t>On-line:</w:t>
      </w:r>
    </w:p>
    <w:p w14:paraId="42D68CA8" w14:textId="71D6446A" w:rsidR="00C53C65" w:rsidRPr="002A6048" w:rsidRDefault="00A15DE7" w:rsidP="00DD0ECC">
      <w:pPr>
        <w:pStyle w:val="ListParagraph"/>
        <w:numPr>
          <w:ilvl w:val="3"/>
          <w:numId w:val="1"/>
        </w:numPr>
        <w:tabs>
          <w:tab w:val="left" w:pos="1902"/>
        </w:tabs>
        <w:spacing w:before="0"/>
        <w:ind w:right="116"/>
        <w:rPr>
          <w:rFonts w:asciiTheme="minorHAnsi" w:hAnsiTheme="minorHAnsi" w:cstheme="minorHAnsi"/>
        </w:rPr>
      </w:pPr>
      <w:r w:rsidRPr="002A6048">
        <w:rPr>
          <w:rFonts w:asciiTheme="minorHAnsi" w:hAnsiTheme="minorHAnsi" w:cstheme="minorHAnsi"/>
          <w:spacing w:val="-3"/>
        </w:rPr>
        <w:t xml:space="preserve">Audio / </w:t>
      </w:r>
      <w:r w:rsidR="00914A82" w:rsidRPr="002A6048">
        <w:rPr>
          <w:rFonts w:asciiTheme="minorHAnsi" w:hAnsiTheme="minorHAnsi" w:cstheme="minorHAnsi"/>
          <w:spacing w:val="-3"/>
        </w:rPr>
        <w:t>Video:</w:t>
      </w:r>
      <w:r w:rsidR="00914A82" w:rsidRPr="002A6048">
        <w:rPr>
          <w:rFonts w:asciiTheme="minorHAnsi" w:hAnsiTheme="minorHAnsi" w:cstheme="minorHAnsi"/>
          <w:spacing w:val="-8"/>
        </w:rPr>
        <w:t xml:space="preserve"> </w:t>
      </w:r>
      <w:r w:rsidR="00914A82" w:rsidRPr="002A6048">
        <w:rPr>
          <w:rFonts w:asciiTheme="minorHAnsi" w:hAnsiTheme="minorHAnsi" w:cstheme="minorHAnsi"/>
        </w:rPr>
        <w:t>Këshillim</w:t>
      </w:r>
      <w:r w:rsidR="00914A82" w:rsidRPr="002A6048">
        <w:rPr>
          <w:rFonts w:asciiTheme="minorHAnsi" w:hAnsiTheme="minorHAnsi" w:cstheme="minorHAnsi"/>
          <w:spacing w:val="-8"/>
        </w:rPr>
        <w:t xml:space="preserve"> </w:t>
      </w:r>
      <w:r w:rsidR="00914A82" w:rsidRPr="002A6048">
        <w:rPr>
          <w:rFonts w:asciiTheme="minorHAnsi" w:hAnsiTheme="minorHAnsi" w:cstheme="minorHAnsi"/>
        </w:rPr>
        <w:t>me</w:t>
      </w:r>
      <w:r w:rsidR="00914A82" w:rsidRPr="002A6048">
        <w:rPr>
          <w:rFonts w:asciiTheme="minorHAnsi" w:hAnsiTheme="minorHAnsi" w:cstheme="minorHAnsi"/>
          <w:spacing w:val="-7"/>
        </w:rPr>
        <w:t xml:space="preserve"> </w:t>
      </w:r>
      <w:r w:rsidR="00914A82" w:rsidRPr="002A6048">
        <w:rPr>
          <w:rFonts w:asciiTheme="minorHAnsi" w:hAnsiTheme="minorHAnsi" w:cstheme="minorHAnsi"/>
        </w:rPr>
        <w:t>anë</w:t>
      </w:r>
      <w:r w:rsidR="00914A82" w:rsidRPr="002A6048">
        <w:rPr>
          <w:rFonts w:asciiTheme="minorHAnsi" w:hAnsiTheme="minorHAnsi" w:cstheme="minorHAnsi"/>
          <w:spacing w:val="-8"/>
        </w:rPr>
        <w:t xml:space="preserve"> </w:t>
      </w:r>
      <w:r w:rsidR="00914A82" w:rsidRPr="002A6048">
        <w:rPr>
          <w:rFonts w:asciiTheme="minorHAnsi" w:hAnsiTheme="minorHAnsi" w:cstheme="minorHAnsi"/>
        </w:rPr>
        <w:t>të</w:t>
      </w:r>
      <w:r w:rsidR="00914A82" w:rsidRPr="002A6048">
        <w:rPr>
          <w:rFonts w:asciiTheme="minorHAnsi" w:hAnsiTheme="minorHAnsi" w:cstheme="minorHAnsi"/>
          <w:spacing w:val="-7"/>
        </w:rPr>
        <w:t xml:space="preserve"> </w:t>
      </w:r>
      <w:r w:rsidR="00914A82" w:rsidRPr="002A6048">
        <w:rPr>
          <w:rFonts w:asciiTheme="minorHAnsi" w:hAnsiTheme="minorHAnsi" w:cstheme="minorHAnsi"/>
        </w:rPr>
        <w:t>videos</w:t>
      </w:r>
      <w:r w:rsidR="00914A82" w:rsidRPr="002A6048">
        <w:rPr>
          <w:rFonts w:asciiTheme="minorHAnsi" w:hAnsiTheme="minorHAnsi" w:cstheme="minorHAnsi"/>
          <w:spacing w:val="-8"/>
        </w:rPr>
        <w:t xml:space="preserve"> </w:t>
      </w:r>
      <w:r w:rsidR="00914A82" w:rsidRPr="002A6048">
        <w:rPr>
          <w:rFonts w:asciiTheme="minorHAnsi" w:hAnsiTheme="minorHAnsi" w:cstheme="minorHAnsi"/>
        </w:rPr>
        <w:t>me</w:t>
      </w:r>
      <w:r w:rsidR="00914A82" w:rsidRPr="002A6048">
        <w:rPr>
          <w:rFonts w:asciiTheme="minorHAnsi" w:hAnsiTheme="minorHAnsi" w:cstheme="minorHAnsi"/>
          <w:spacing w:val="-7"/>
        </w:rPr>
        <w:t xml:space="preserve"> </w:t>
      </w:r>
      <w:r w:rsidR="00914A82" w:rsidRPr="002A6048">
        <w:rPr>
          <w:rFonts w:asciiTheme="minorHAnsi" w:hAnsiTheme="minorHAnsi" w:cstheme="minorHAnsi"/>
        </w:rPr>
        <w:t>Ofruesin</w:t>
      </w:r>
      <w:r w:rsidR="00914A82" w:rsidRPr="002A6048">
        <w:rPr>
          <w:rFonts w:asciiTheme="minorHAnsi" w:hAnsiTheme="minorHAnsi" w:cstheme="minorHAnsi"/>
          <w:spacing w:val="-7"/>
        </w:rPr>
        <w:t xml:space="preserve"> </w:t>
      </w:r>
      <w:r w:rsidR="00914A82" w:rsidRPr="002A6048">
        <w:rPr>
          <w:rFonts w:asciiTheme="minorHAnsi" w:hAnsiTheme="minorHAnsi" w:cstheme="minorHAnsi"/>
        </w:rPr>
        <w:t>e</w:t>
      </w:r>
      <w:r w:rsidR="00914A82" w:rsidRPr="002A6048">
        <w:rPr>
          <w:rFonts w:asciiTheme="minorHAnsi" w:hAnsiTheme="minorHAnsi" w:cstheme="minorHAnsi"/>
          <w:spacing w:val="-8"/>
        </w:rPr>
        <w:t xml:space="preserve"> </w:t>
      </w:r>
      <w:r w:rsidR="00914A82" w:rsidRPr="002A6048">
        <w:rPr>
          <w:rFonts w:asciiTheme="minorHAnsi" w:hAnsiTheme="minorHAnsi" w:cstheme="minorHAnsi"/>
        </w:rPr>
        <w:t>Kujdesit</w:t>
      </w:r>
      <w:r w:rsidR="00914A82" w:rsidRPr="002A6048">
        <w:rPr>
          <w:rFonts w:asciiTheme="minorHAnsi" w:hAnsiTheme="minorHAnsi" w:cstheme="minorHAnsi"/>
          <w:spacing w:val="-7"/>
        </w:rPr>
        <w:t xml:space="preserve"> </w:t>
      </w:r>
      <w:r w:rsidR="00914A82" w:rsidRPr="002A6048">
        <w:rPr>
          <w:rFonts w:asciiTheme="minorHAnsi" w:hAnsiTheme="minorHAnsi" w:cstheme="minorHAnsi"/>
        </w:rPr>
        <w:t>Shëndetësor,</w:t>
      </w:r>
      <w:r w:rsidR="00914A82" w:rsidRPr="002A6048">
        <w:rPr>
          <w:rFonts w:asciiTheme="minorHAnsi" w:hAnsiTheme="minorHAnsi" w:cstheme="minorHAnsi"/>
          <w:spacing w:val="-11"/>
        </w:rPr>
        <w:t xml:space="preserve"> </w:t>
      </w:r>
      <w:r w:rsidR="00914A82" w:rsidRPr="002A6048">
        <w:rPr>
          <w:rFonts w:asciiTheme="minorHAnsi" w:hAnsiTheme="minorHAnsi" w:cstheme="minorHAnsi"/>
        </w:rPr>
        <w:t>nëpërmjet sistemit të sigurt</w:t>
      </w:r>
      <w:r w:rsidR="00010416" w:rsidRPr="002A6048">
        <w:rPr>
          <w:rFonts w:asciiTheme="minorHAnsi" w:hAnsiTheme="minorHAnsi" w:cstheme="minorHAnsi"/>
        </w:rPr>
        <w:t>e</w:t>
      </w:r>
      <w:r w:rsidR="00914A82" w:rsidRPr="002A6048">
        <w:rPr>
          <w:rFonts w:asciiTheme="minorHAnsi" w:hAnsiTheme="minorHAnsi" w:cstheme="minorHAnsi"/>
        </w:rPr>
        <w:t xml:space="preserve"> video të</w:t>
      </w:r>
      <w:r w:rsidR="00914A82" w:rsidRPr="002A6048">
        <w:rPr>
          <w:rFonts w:asciiTheme="minorHAnsi" w:hAnsiTheme="minorHAnsi" w:cstheme="minorHAnsi"/>
          <w:spacing w:val="-11"/>
        </w:rPr>
        <w:t xml:space="preserve"> </w:t>
      </w:r>
      <w:r w:rsidR="00914A82" w:rsidRPr="002A6048">
        <w:rPr>
          <w:rFonts w:asciiTheme="minorHAnsi" w:hAnsiTheme="minorHAnsi" w:cstheme="minorHAnsi"/>
          <w:spacing w:val="-3"/>
        </w:rPr>
        <w:t>Tele</w:t>
      </w:r>
      <w:r w:rsidRPr="002A6048">
        <w:rPr>
          <w:rFonts w:asciiTheme="minorHAnsi" w:hAnsiTheme="minorHAnsi" w:cstheme="minorHAnsi"/>
          <w:spacing w:val="-3"/>
        </w:rPr>
        <w:t>Sh</w:t>
      </w:r>
      <w:r w:rsidR="00380F91" w:rsidRPr="002A6048">
        <w:rPr>
          <w:rFonts w:asciiTheme="minorHAnsi" w:hAnsiTheme="minorHAnsi" w:cstheme="minorHAnsi"/>
          <w:spacing w:val="-3"/>
        </w:rPr>
        <w:t>ë</w:t>
      </w:r>
      <w:r w:rsidRPr="002A6048">
        <w:rPr>
          <w:rFonts w:asciiTheme="minorHAnsi" w:hAnsiTheme="minorHAnsi" w:cstheme="minorHAnsi"/>
          <w:spacing w:val="-3"/>
        </w:rPr>
        <w:t>ndet</w:t>
      </w:r>
      <w:r w:rsidR="00914A82" w:rsidRPr="002A6048">
        <w:rPr>
          <w:rFonts w:asciiTheme="minorHAnsi" w:hAnsiTheme="minorHAnsi" w:cstheme="minorHAnsi"/>
          <w:spacing w:val="-3"/>
        </w:rPr>
        <w:t>.</w:t>
      </w:r>
    </w:p>
    <w:p w14:paraId="3BDECF77" w14:textId="2DB53D59" w:rsidR="00C53C65" w:rsidRDefault="00914A82" w:rsidP="00DD0ECC">
      <w:pPr>
        <w:pStyle w:val="BodyText"/>
        <w:ind w:right="117"/>
        <w:rPr>
          <w:rFonts w:asciiTheme="minorHAnsi" w:hAnsiTheme="minorHAnsi" w:cstheme="minorHAnsi"/>
        </w:rPr>
      </w:pPr>
      <w:r w:rsidRPr="002A6048">
        <w:rPr>
          <w:rFonts w:asciiTheme="minorHAnsi" w:hAnsiTheme="minorHAnsi" w:cstheme="minorHAnsi"/>
        </w:rPr>
        <w:t>Kërkon marrjen e një vlerësimi mjekësor dhe një pyetësori mbi historikun shëndetësor, të plotësuar, për të krijuar një marrëdhënie mjek/pacient dhe për mjekimin që do të rekomandohet.</w:t>
      </w:r>
    </w:p>
    <w:p w14:paraId="1CFF4997" w14:textId="08B6D98F" w:rsidR="00380219" w:rsidRDefault="00380219" w:rsidP="00DD0ECC">
      <w:pPr>
        <w:pStyle w:val="BodyText"/>
        <w:ind w:right="117"/>
        <w:rPr>
          <w:rFonts w:asciiTheme="minorHAnsi" w:hAnsiTheme="minorHAnsi" w:cstheme="minorHAnsi"/>
        </w:rPr>
      </w:pPr>
    </w:p>
    <w:p w14:paraId="69C50329" w14:textId="46172F49" w:rsidR="00380219" w:rsidRDefault="00380219" w:rsidP="00DD0ECC">
      <w:pPr>
        <w:pStyle w:val="BodyText"/>
        <w:ind w:right="117"/>
        <w:rPr>
          <w:rFonts w:asciiTheme="minorHAnsi" w:hAnsiTheme="minorHAnsi" w:cstheme="minorHAnsi"/>
        </w:rPr>
      </w:pPr>
    </w:p>
    <w:p w14:paraId="027DD2DF" w14:textId="300F7633" w:rsidR="00380219" w:rsidRDefault="00380219" w:rsidP="00DD0ECC">
      <w:pPr>
        <w:pStyle w:val="BodyText"/>
        <w:ind w:right="117"/>
        <w:rPr>
          <w:rFonts w:asciiTheme="minorHAnsi" w:hAnsiTheme="minorHAnsi" w:cstheme="minorHAnsi"/>
        </w:rPr>
      </w:pPr>
    </w:p>
    <w:p w14:paraId="5C365D6B" w14:textId="2CAAA904" w:rsidR="00380219" w:rsidRDefault="00380219" w:rsidP="00DD0ECC">
      <w:pPr>
        <w:pStyle w:val="BodyText"/>
        <w:ind w:right="117"/>
        <w:rPr>
          <w:rFonts w:asciiTheme="minorHAnsi" w:hAnsiTheme="minorHAnsi" w:cstheme="minorHAnsi"/>
        </w:rPr>
      </w:pPr>
    </w:p>
    <w:p w14:paraId="2A22BB72" w14:textId="7235B853" w:rsidR="00380219" w:rsidRPr="00380219" w:rsidRDefault="00380219" w:rsidP="00DD0ECC">
      <w:pPr>
        <w:pStyle w:val="BodyText"/>
        <w:ind w:right="117"/>
        <w:rPr>
          <w:rFonts w:asciiTheme="minorHAnsi" w:hAnsiTheme="minorHAnsi" w:cstheme="minorHAnsi"/>
          <w:b/>
          <w:bCs/>
        </w:rPr>
      </w:pPr>
      <w:r w:rsidRPr="00380219">
        <w:rPr>
          <w:rFonts w:asciiTheme="minorHAnsi" w:hAnsiTheme="minorHAnsi" w:cstheme="minorHAnsi"/>
          <w:b/>
          <w:bCs/>
        </w:rPr>
        <w:lastRenderedPageBreak/>
        <w:t>MBULIMI SHTESE</w:t>
      </w:r>
    </w:p>
    <w:p w14:paraId="2A0DBC89" w14:textId="3F6349FD" w:rsidR="00380219" w:rsidRPr="00380219" w:rsidRDefault="00380219" w:rsidP="00380219">
      <w:pPr>
        <w:pStyle w:val="ListParagraph"/>
        <w:numPr>
          <w:ilvl w:val="0"/>
          <w:numId w:val="1"/>
        </w:numPr>
        <w:rPr>
          <w:rFonts w:asciiTheme="minorHAnsi" w:hAnsiTheme="minorHAnsi" w:cstheme="minorHAnsi"/>
          <w:b/>
          <w:bCs/>
        </w:rPr>
      </w:pPr>
      <w:r w:rsidRPr="00380219">
        <w:rPr>
          <w:rFonts w:asciiTheme="minorHAnsi" w:hAnsiTheme="minorHAnsi" w:cstheme="minorHAnsi"/>
          <w:b/>
          <w:bCs/>
        </w:rPr>
        <w:t>PËRFITIMET SI PASOJË E AKSIDENTIT</w:t>
      </w:r>
    </w:p>
    <w:p w14:paraId="55BDDCAC" w14:textId="77777777" w:rsidR="00380219" w:rsidRPr="00380219" w:rsidRDefault="00380219" w:rsidP="00380219">
      <w:pPr>
        <w:widowControl/>
        <w:autoSpaceDE/>
        <w:autoSpaceDN/>
        <w:jc w:val="both"/>
        <w:rPr>
          <w:rFonts w:asciiTheme="minorHAnsi" w:hAnsiTheme="minorHAnsi" w:cstheme="minorHAnsi"/>
        </w:rPr>
      </w:pPr>
      <w:r w:rsidRPr="00380219">
        <w:rPr>
          <w:rFonts w:asciiTheme="minorHAnsi" w:hAnsiTheme="minorHAnsi" w:cstheme="minorHAnsi"/>
          <w:b/>
          <w:bCs/>
        </w:rPr>
        <w:t>Përfitimi në rast humbje jete</w:t>
      </w:r>
      <w:r w:rsidRPr="00380219">
        <w:rPr>
          <w:rFonts w:asciiTheme="minorHAnsi" w:hAnsiTheme="minorHAnsi" w:cstheme="minorHAnsi"/>
        </w:rPr>
        <w:t xml:space="preserve"> – Nëse gjatë periudhës që kjo Policë eshtë në fuqi, i Siguruari pëson Dëmtim</w:t>
      </w:r>
    </w:p>
    <w:p w14:paraId="6FC79B02" w14:textId="0C60BBFE" w:rsidR="00380219" w:rsidRPr="00380219" w:rsidRDefault="00380219" w:rsidP="00380219">
      <w:pPr>
        <w:jc w:val="both"/>
        <w:rPr>
          <w:rFonts w:asciiTheme="minorHAnsi" w:hAnsiTheme="minorHAnsi" w:cstheme="minorHAnsi"/>
        </w:rPr>
      </w:pPr>
      <w:r w:rsidRPr="00380219">
        <w:rPr>
          <w:rFonts w:asciiTheme="minorHAnsi" w:hAnsiTheme="minorHAnsi" w:cstheme="minorHAnsi"/>
        </w:rPr>
        <w:t xml:space="preserve">Trupor Aksidental me pasojë humbjen e jetës, Siguruesi me marrjen dhe miratimin e provave të nevojshme do t’i paguajë </w:t>
      </w:r>
      <w:bookmarkStart w:id="1" w:name="OLE_LINK5"/>
      <w:bookmarkStart w:id="2" w:name="OLE_LINK6"/>
      <w:r w:rsidRPr="00380219">
        <w:rPr>
          <w:rFonts w:asciiTheme="minorHAnsi" w:hAnsiTheme="minorHAnsi" w:cstheme="minorHAnsi"/>
        </w:rPr>
        <w:t xml:space="preserve">Përfituesit vlerën e përfitimit të barabartë me 100% të </w:t>
      </w:r>
      <w:bookmarkEnd w:id="1"/>
      <w:bookmarkEnd w:id="2"/>
      <w:r w:rsidRPr="00380219">
        <w:rPr>
          <w:rFonts w:asciiTheme="minorHAnsi" w:hAnsiTheme="minorHAnsi" w:cstheme="minorHAnsi"/>
        </w:rPr>
        <w:t>shumës së sigurimit të përcaktuar në Policën e Sigurimit, perkatesisht 2,000€.</w:t>
      </w:r>
    </w:p>
    <w:p w14:paraId="14758A50" w14:textId="052C027A" w:rsidR="00380219" w:rsidRDefault="00380219" w:rsidP="00380219">
      <w:pPr>
        <w:jc w:val="both"/>
        <w:rPr>
          <w:rFonts w:asciiTheme="minorHAnsi" w:hAnsiTheme="minorHAnsi" w:cstheme="minorHAnsi"/>
        </w:rPr>
      </w:pPr>
      <w:r w:rsidRPr="00380219">
        <w:rPr>
          <w:rFonts w:asciiTheme="minorHAnsi" w:hAnsiTheme="minorHAnsi" w:cstheme="minorHAnsi"/>
          <w:b/>
          <w:bCs/>
        </w:rPr>
        <w:t xml:space="preserve">Përfitimi në rast paaftësie të përhershme – </w:t>
      </w:r>
      <w:r w:rsidRPr="00380219">
        <w:rPr>
          <w:rFonts w:asciiTheme="minorHAnsi" w:hAnsiTheme="minorHAnsi" w:cstheme="minorHAnsi"/>
        </w:rPr>
        <w:t>Nëse gjatë periudhës që kjo Policë është në fuqi, i Siguruari pëson Dëmtim Trupor Aksidental me pasojë Paaftësinë e përhershme të plotë, atëhere Siguruesi me marrjen dhe miratimin e provave të nevojshme do t’i paguajë Përfituesit vlerën e përfitimit të barabartë me 100% të shumës së sigurimit të përcaktuar në Policën e Sigurimit, perkatesisht 2,000€.</w:t>
      </w:r>
    </w:p>
    <w:p w14:paraId="0467B294" w14:textId="7EFF5E78" w:rsidR="009E3A08" w:rsidRPr="007B76A4" w:rsidRDefault="007B76A4" w:rsidP="00380219">
      <w:pPr>
        <w:jc w:val="both"/>
        <w:rPr>
          <w:rFonts w:asciiTheme="minorHAnsi" w:hAnsiTheme="minorHAnsi" w:cstheme="minorHAnsi"/>
          <w:b/>
          <w:bCs/>
        </w:rPr>
      </w:pPr>
      <w:r w:rsidRPr="007B76A4">
        <w:rPr>
          <w:rFonts w:asciiTheme="minorHAnsi" w:hAnsiTheme="minorHAnsi" w:cstheme="minorHAnsi"/>
          <w:b/>
          <w:bCs/>
        </w:rPr>
        <w:t>Shpenzimet e mjekimit si pasoje e aksidentit.</w:t>
      </w:r>
    </w:p>
    <w:p w14:paraId="1D54329F" w14:textId="7C47CE7D" w:rsidR="00097240" w:rsidRPr="002A6048" w:rsidRDefault="00097240" w:rsidP="00380219">
      <w:pPr>
        <w:jc w:val="both"/>
        <w:rPr>
          <w:rFonts w:asciiTheme="minorHAnsi" w:hAnsiTheme="minorHAnsi" w:cstheme="minorHAnsi"/>
        </w:rPr>
      </w:pPr>
    </w:p>
    <w:p w14:paraId="3E5DBD97"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DETYRIMET E</w:t>
      </w:r>
      <w:r w:rsidRPr="002A6048">
        <w:rPr>
          <w:rFonts w:asciiTheme="minorHAnsi" w:hAnsiTheme="minorHAnsi" w:cstheme="minorHAnsi"/>
          <w:spacing w:val="-4"/>
        </w:rPr>
        <w:t xml:space="preserve"> PALËVE</w:t>
      </w:r>
    </w:p>
    <w:p w14:paraId="2D3F1B01" w14:textId="5AE2695D" w:rsidR="00C53C65" w:rsidRPr="002A6048" w:rsidRDefault="00914A82" w:rsidP="00DD0ECC">
      <w:pPr>
        <w:pStyle w:val="ListParagraph"/>
        <w:numPr>
          <w:ilvl w:val="1"/>
          <w:numId w:val="1"/>
        </w:numPr>
        <w:tabs>
          <w:tab w:val="left" w:pos="642"/>
        </w:tabs>
        <w:spacing w:before="0"/>
        <w:ind w:hanging="541"/>
        <w:rPr>
          <w:rFonts w:asciiTheme="minorHAnsi" w:hAnsiTheme="minorHAnsi" w:cstheme="minorHAnsi"/>
        </w:rPr>
      </w:pPr>
      <w:r w:rsidRPr="002A6048">
        <w:rPr>
          <w:rFonts w:asciiTheme="minorHAnsi" w:hAnsiTheme="minorHAnsi" w:cstheme="minorHAnsi"/>
        </w:rPr>
        <w:t xml:space="preserve">Gjatë Kohëzgjatjes së </w:t>
      </w:r>
      <w:r w:rsidR="00440B52" w:rsidRPr="002A6048">
        <w:rPr>
          <w:rFonts w:asciiTheme="minorHAnsi" w:hAnsiTheme="minorHAnsi" w:cstheme="minorHAnsi"/>
        </w:rPr>
        <w:t>kontratës</w:t>
      </w:r>
      <w:r w:rsidRPr="002A6048">
        <w:rPr>
          <w:rFonts w:asciiTheme="minorHAnsi" w:hAnsiTheme="minorHAnsi" w:cstheme="minorHAnsi"/>
        </w:rPr>
        <w:t xml:space="preserve">, </w:t>
      </w:r>
      <w:r w:rsidRPr="002A6048">
        <w:rPr>
          <w:rFonts w:asciiTheme="minorHAnsi" w:hAnsiTheme="minorHAnsi" w:cstheme="minorHAnsi"/>
          <w:spacing w:val="-3"/>
        </w:rPr>
        <w:t>Tele</w:t>
      </w:r>
      <w:r w:rsidR="00A15DE7" w:rsidRPr="002A6048">
        <w:rPr>
          <w:rFonts w:asciiTheme="minorHAnsi" w:hAnsiTheme="minorHAnsi" w:cstheme="minorHAnsi"/>
          <w:spacing w:val="-3"/>
        </w:rPr>
        <w:t>Sh</w:t>
      </w:r>
      <w:r w:rsidR="00380F91" w:rsidRPr="002A6048">
        <w:rPr>
          <w:rFonts w:asciiTheme="minorHAnsi" w:hAnsiTheme="minorHAnsi" w:cstheme="minorHAnsi"/>
          <w:spacing w:val="-3"/>
        </w:rPr>
        <w:t>ë</w:t>
      </w:r>
      <w:r w:rsidR="00A15DE7" w:rsidRPr="002A6048">
        <w:rPr>
          <w:rFonts w:asciiTheme="minorHAnsi" w:hAnsiTheme="minorHAnsi" w:cstheme="minorHAnsi"/>
          <w:spacing w:val="-3"/>
        </w:rPr>
        <w:t>ndet</w:t>
      </w:r>
      <w:r w:rsidRPr="002A6048">
        <w:rPr>
          <w:rFonts w:asciiTheme="minorHAnsi" w:hAnsiTheme="minorHAnsi" w:cstheme="minorHAnsi"/>
          <w:spacing w:val="-3"/>
        </w:rPr>
        <w:t xml:space="preserve"> </w:t>
      </w:r>
      <w:r w:rsidRPr="002A6048">
        <w:rPr>
          <w:rFonts w:asciiTheme="minorHAnsi" w:hAnsiTheme="minorHAnsi" w:cstheme="minorHAnsi"/>
        </w:rPr>
        <w:t>do</w:t>
      </w:r>
      <w:r w:rsidRPr="002A6048">
        <w:rPr>
          <w:rFonts w:asciiTheme="minorHAnsi" w:hAnsiTheme="minorHAnsi" w:cstheme="minorHAnsi"/>
          <w:spacing w:val="-7"/>
        </w:rPr>
        <w:t xml:space="preserve"> </w:t>
      </w:r>
      <w:r w:rsidRPr="002A6048">
        <w:rPr>
          <w:rFonts w:asciiTheme="minorHAnsi" w:hAnsiTheme="minorHAnsi" w:cstheme="minorHAnsi"/>
        </w:rPr>
        <w:t>të:</w:t>
      </w:r>
    </w:p>
    <w:p w14:paraId="68FBC456" w14:textId="4821C03F" w:rsidR="00C53C65" w:rsidRPr="002A6048" w:rsidRDefault="00914A82" w:rsidP="00DD0ECC">
      <w:pPr>
        <w:pStyle w:val="ListParagraph"/>
        <w:numPr>
          <w:ilvl w:val="2"/>
          <w:numId w:val="1"/>
        </w:numPr>
        <w:tabs>
          <w:tab w:val="left" w:pos="1362"/>
        </w:tabs>
        <w:spacing w:before="0"/>
        <w:ind w:right="115"/>
        <w:rPr>
          <w:rFonts w:asciiTheme="minorHAnsi" w:hAnsiTheme="minorHAnsi" w:cstheme="minorHAnsi"/>
        </w:rPr>
      </w:pPr>
      <w:r w:rsidRPr="002A6048">
        <w:rPr>
          <w:rFonts w:asciiTheme="minorHAnsi" w:hAnsiTheme="minorHAnsi" w:cstheme="minorHAnsi"/>
        </w:rPr>
        <w:t xml:space="preserve">mundësojë </w:t>
      </w:r>
      <w:r w:rsidR="000E3A38" w:rsidRPr="002A6048">
        <w:rPr>
          <w:rFonts w:asciiTheme="minorHAnsi" w:hAnsiTheme="minorHAnsi" w:cstheme="minorHAnsi"/>
        </w:rPr>
        <w:t>mbulimin e shpenzimeve</w:t>
      </w:r>
      <w:r w:rsidR="009F06FD" w:rsidRPr="002A6048">
        <w:rPr>
          <w:rFonts w:asciiTheme="minorHAnsi" w:hAnsiTheme="minorHAnsi" w:cstheme="minorHAnsi"/>
        </w:rPr>
        <w:t xml:space="preserve"> </w:t>
      </w:r>
      <w:r w:rsidR="00440B52" w:rsidRPr="002A6048">
        <w:rPr>
          <w:rFonts w:asciiTheme="minorHAnsi" w:hAnsiTheme="minorHAnsi" w:cstheme="minorHAnsi"/>
        </w:rPr>
        <w:t>për</w:t>
      </w:r>
      <w:r w:rsidR="000E3A38" w:rsidRPr="002A6048">
        <w:rPr>
          <w:rFonts w:asciiTheme="minorHAnsi" w:hAnsiTheme="minorHAnsi" w:cstheme="minorHAnsi"/>
        </w:rPr>
        <w:t xml:space="preserve"> aksesimin dhe </w:t>
      </w:r>
      <w:r w:rsidRPr="002A6048">
        <w:rPr>
          <w:rFonts w:asciiTheme="minorHAnsi" w:hAnsiTheme="minorHAnsi" w:cstheme="minorHAnsi"/>
        </w:rPr>
        <w:t>mbështetjen e Shërbimeve të Telemjekësisë që ofrohen nga Ofruesit e Kujdesit</w:t>
      </w:r>
      <w:r w:rsidRPr="002A6048">
        <w:rPr>
          <w:rFonts w:asciiTheme="minorHAnsi" w:hAnsiTheme="minorHAnsi" w:cstheme="minorHAnsi"/>
          <w:spacing w:val="-3"/>
        </w:rPr>
        <w:t xml:space="preserve"> </w:t>
      </w:r>
      <w:r w:rsidRPr="002A6048">
        <w:rPr>
          <w:rFonts w:asciiTheme="minorHAnsi" w:hAnsiTheme="minorHAnsi" w:cstheme="minorHAnsi"/>
        </w:rPr>
        <w:t>Shëndetësor;</w:t>
      </w:r>
    </w:p>
    <w:p w14:paraId="1DA80251" w14:textId="0A9F6E96" w:rsidR="00C53C65" w:rsidRPr="002A6048" w:rsidRDefault="00914A82" w:rsidP="00DD0ECC">
      <w:pPr>
        <w:pStyle w:val="ListParagraph"/>
        <w:numPr>
          <w:ilvl w:val="2"/>
          <w:numId w:val="1"/>
        </w:numPr>
        <w:tabs>
          <w:tab w:val="left" w:pos="1362"/>
        </w:tabs>
        <w:spacing w:before="0"/>
        <w:ind w:right="115"/>
        <w:rPr>
          <w:rFonts w:asciiTheme="minorHAnsi" w:hAnsiTheme="minorHAnsi" w:cstheme="minorHAnsi"/>
        </w:rPr>
      </w:pPr>
      <w:r w:rsidRPr="002A6048">
        <w:rPr>
          <w:rFonts w:asciiTheme="minorHAnsi" w:hAnsiTheme="minorHAnsi" w:cstheme="minorHAnsi"/>
        </w:rPr>
        <w:t xml:space="preserve">administrojë dhe mirëmbajë, në mënyrë të sigurt, një bazë të dhënash me informacione të profilizuara, të siguruara nga Klienti, në përputhje me legjislacionin </w:t>
      </w:r>
      <w:r w:rsidR="00440B52" w:rsidRPr="002A6048">
        <w:rPr>
          <w:rFonts w:asciiTheme="minorHAnsi" w:hAnsiTheme="minorHAnsi" w:cstheme="minorHAnsi"/>
        </w:rPr>
        <w:t>kosovar</w:t>
      </w:r>
      <w:r w:rsidRPr="002A6048">
        <w:rPr>
          <w:rFonts w:asciiTheme="minorHAnsi" w:hAnsiTheme="minorHAnsi" w:cstheme="minorHAnsi"/>
        </w:rPr>
        <w:t xml:space="preserve"> në fuqi, përfshirë, por pa u kufizuar, Legjislacionin për Mbrojtjen e të Dhënave</w:t>
      </w:r>
      <w:r w:rsidRPr="002A6048">
        <w:rPr>
          <w:rFonts w:asciiTheme="minorHAnsi" w:hAnsiTheme="minorHAnsi" w:cstheme="minorHAnsi"/>
          <w:spacing w:val="-28"/>
        </w:rPr>
        <w:t xml:space="preserve"> </w:t>
      </w:r>
      <w:r w:rsidRPr="002A6048">
        <w:rPr>
          <w:rFonts w:asciiTheme="minorHAnsi" w:hAnsiTheme="minorHAnsi" w:cstheme="minorHAnsi"/>
        </w:rPr>
        <w:t>Personale.</w:t>
      </w:r>
    </w:p>
    <w:p w14:paraId="516DA68E" w14:textId="28DBC2C4" w:rsidR="00C53C65" w:rsidRPr="002A6048" w:rsidRDefault="00914A82" w:rsidP="00DD0ECC">
      <w:pPr>
        <w:pStyle w:val="ListParagraph"/>
        <w:numPr>
          <w:ilvl w:val="1"/>
          <w:numId w:val="1"/>
        </w:numPr>
        <w:tabs>
          <w:tab w:val="left" w:pos="642"/>
        </w:tabs>
        <w:spacing w:before="0"/>
        <w:ind w:hanging="541"/>
        <w:rPr>
          <w:rFonts w:asciiTheme="minorHAnsi" w:hAnsiTheme="minorHAnsi" w:cstheme="minorHAnsi"/>
        </w:rPr>
      </w:pPr>
      <w:r w:rsidRPr="002A6048">
        <w:rPr>
          <w:rFonts w:asciiTheme="minorHAnsi" w:hAnsiTheme="minorHAnsi" w:cstheme="minorHAnsi"/>
        </w:rPr>
        <w:t>Klienti do</w:t>
      </w:r>
      <w:r w:rsidRPr="002A6048">
        <w:rPr>
          <w:rFonts w:asciiTheme="minorHAnsi" w:hAnsiTheme="minorHAnsi" w:cstheme="minorHAnsi"/>
          <w:spacing w:val="-5"/>
        </w:rPr>
        <w:t xml:space="preserve"> </w:t>
      </w:r>
      <w:r w:rsidRPr="002A6048">
        <w:rPr>
          <w:rFonts w:asciiTheme="minorHAnsi" w:hAnsiTheme="minorHAnsi" w:cstheme="minorHAnsi"/>
        </w:rPr>
        <w:t>të:</w:t>
      </w:r>
    </w:p>
    <w:p w14:paraId="769B7A36" w14:textId="797F7106" w:rsidR="00C53C65" w:rsidRPr="002A6048" w:rsidRDefault="00914A82" w:rsidP="00DD0ECC">
      <w:pPr>
        <w:pStyle w:val="ListParagraph"/>
        <w:numPr>
          <w:ilvl w:val="2"/>
          <w:numId w:val="1"/>
        </w:numPr>
        <w:tabs>
          <w:tab w:val="left" w:pos="1361"/>
          <w:tab w:val="left" w:pos="1362"/>
        </w:tabs>
        <w:spacing w:before="0"/>
        <w:ind w:left="461" w:right="121" w:firstLine="180"/>
        <w:rPr>
          <w:rFonts w:asciiTheme="minorHAnsi" w:hAnsiTheme="minorHAnsi" w:cstheme="minorHAnsi"/>
        </w:rPr>
      </w:pPr>
      <w:r w:rsidRPr="002A6048">
        <w:rPr>
          <w:rFonts w:asciiTheme="minorHAnsi" w:hAnsiTheme="minorHAnsi" w:cstheme="minorHAnsi"/>
        </w:rPr>
        <w:t xml:space="preserve">dorëzojë tek </w:t>
      </w:r>
      <w:r w:rsidRPr="002A6048">
        <w:rPr>
          <w:rFonts w:asciiTheme="minorHAnsi" w:hAnsiTheme="minorHAnsi" w:cstheme="minorHAnsi"/>
          <w:spacing w:val="-3"/>
        </w:rPr>
        <w:t>Tele</w:t>
      </w:r>
      <w:r w:rsidR="00A15DE7" w:rsidRPr="002A6048">
        <w:rPr>
          <w:rFonts w:asciiTheme="minorHAnsi" w:hAnsiTheme="minorHAnsi" w:cstheme="minorHAnsi"/>
          <w:spacing w:val="-3"/>
        </w:rPr>
        <w:t>Sh</w:t>
      </w:r>
      <w:r w:rsidR="00380F91" w:rsidRPr="002A6048">
        <w:rPr>
          <w:rFonts w:asciiTheme="minorHAnsi" w:hAnsiTheme="minorHAnsi" w:cstheme="minorHAnsi"/>
          <w:spacing w:val="-3"/>
        </w:rPr>
        <w:t>ë</w:t>
      </w:r>
      <w:r w:rsidR="00A15DE7" w:rsidRPr="002A6048">
        <w:rPr>
          <w:rFonts w:asciiTheme="minorHAnsi" w:hAnsiTheme="minorHAnsi" w:cstheme="minorHAnsi"/>
          <w:spacing w:val="-3"/>
        </w:rPr>
        <w:t>ndet</w:t>
      </w:r>
      <w:r w:rsidRPr="002A6048">
        <w:rPr>
          <w:rFonts w:asciiTheme="minorHAnsi" w:hAnsiTheme="minorHAnsi" w:cstheme="minorHAnsi"/>
          <w:spacing w:val="-3"/>
        </w:rPr>
        <w:t xml:space="preserve">, </w:t>
      </w:r>
      <w:r w:rsidRPr="002A6048">
        <w:rPr>
          <w:rFonts w:asciiTheme="minorHAnsi" w:hAnsiTheme="minorHAnsi" w:cstheme="minorHAnsi"/>
        </w:rPr>
        <w:t>informacionin e regjistrimit;</w:t>
      </w:r>
    </w:p>
    <w:p w14:paraId="45AC67A6" w14:textId="7611C782" w:rsidR="00C53C65" w:rsidRPr="002A6048" w:rsidRDefault="00914A82" w:rsidP="00DD0ECC">
      <w:pPr>
        <w:pStyle w:val="ListParagraph"/>
        <w:numPr>
          <w:ilvl w:val="2"/>
          <w:numId w:val="1"/>
        </w:numPr>
        <w:tabs>
          <w:tab w:val="left" w:pos="1361"/>
          <w:tab w:val="left" w:pos="1362"/>
        </w:tabs>
        <w:spacing w:before="0"/>
        <w:ind w:hanging="721"/>
        <w:rPr>
          <w:rFonts w:asciiTheme="minorHAnsi" w:hAnsiTheme="minorHAnsi" w:cstheme="minorHAnsi"/>
        </w:rPr>
      </w:pPr>
      <w:r w:rsidRPr="002A6048">
        <w:rPr>
          <w:rFonts w:asciiTheme="minorHAnsi" w:hAnsiTheme="minorHAnsi" w:cstheme="minorHAnsi"/>
        </w:rPr>
        <w:t xml:space="preserve">kryejë </w:t>
      </w:r>
      <w:r w:rsidR="00440B52" w:rsidRPr="002A6048">
        <w:rPr>
          <w:rFonts w:asciiTheme="minorHAnsi" w:hAnsiTheme="minorHAnsi" w:cstheme="minorHAnsi"/>
        </w:rPr>
        <w:t>pagesën</w:t>
      </w:r>
      <w:r w:rsidR="00EA12E2" w:rsidRPr="002A6048">
        <w:rPr>
          <w:rFonts w:asciiTheme="minorHAnsi" w:hAnsiTheme="minorHAnsi" w:cstheme="minorHAnsi"/>
        </w:rPr>
        <w:t xml:space="preserve"> e </w:t>
      </w:r>
      <w:r w:rsidR="00440B52" w:rsidRPr="002A6048">
        <w:rPr>
          <w:rFonts w:asciiTheme="minorHAnsi" w:hAnsiTheme="minorHAnsi" w:cstheme="minorHAnsi"/>
        </w:rPr>
        <w:t>primit</w:t>
      </w:r>
      <w:r w:rsidR="00EA12E2" w:rsidRPr="002A6048">
        <w:rPr>
          <w:rFonts w:asciiTheme="minorHAnsi" w:hAnsiTheme="minorHAnsi" w:cstheme="minorHAnsi"/>
        </w:rPr>
        <w:t xml:space="preserve"> ne momentin e </w:t>
      </w:r>
      <w:r w:rsidR="00440B52" w:rsidRPr="002A6048">
        <w:rPr>
          <w:rFonts w:asciiTheme="minorHAnsi" w:hAnsiTheme="minorHAnsi" w:cstheme="minorHAnsi"/>
        </w:rPr>
        <w:t>nënshkrimit</w:t>
      </w:r>
      <w:r w:rsidR="00EA12E2" w:rsidRPr="002A6048">
        <w:rPr>
          <w:rFonts w:asciiTheme="minorHAnsi" w:hAnsiTheme="minorHAnsi" w:cstheme="minorHAnsi"/>
        </w:rPr>
        <w:t xml:space="preserve"> te </w:t>
      </w:r>
      <w:r w:rsidR="00440B52" w:rsidRPr="002A6048">
        <w:rPr>
          <w:rFonts w:asciiTheme="minorHAnsi" w:hAnsiTheme="minorHAnsi" w:cstheme="minorHAnsi"/>
        </w:rPr>
        <w:t>deklaratës/pëlqimit</w:t>
      </w:r>
      <w:r w:rsidR="00C04C66" w:rsidRPr="002A6048">
        <w:rPr>
          <w:rFonts w:asciiTheme="minorHAnsi" w:hAnsiTheme="minorHAnsi" w:cstheme="minorHAnsi"/>
        </w:rPr>
        <w:t xml:space="preserve"> për produktin e sigurimit</w:t>
      </w:r>
      <w:r w:rsidRPr="002A6048">
        <w:rPr>
          <w:rFonts w:asciiTheme="minorHAnsi" w:hAnsiTheme="minorHAnsi" w:cstheme="minorHAnsi"/>
          <w:spacing w:val="-3"/>
        </w:rPr>
        <w:t>;</w:t>
      </w:r>
    </w:p>
    <w:p w14:paraId="021112DE" w14:textId="77777777" w:rsidR="00C53C65" w:rsidRPr="002A6048" w:rsidRDefault="00914A82" w:rsidP="00DD0ECC">
      <w:pPr>
        <w:pStyle w:val="ListParagraph"/>
        <w:numPr>
          <w:ilvl w:val="2"/>
          <w:numId w:val="1"/>
        </w:numPr>
        <w:tabs>
          <w:tab w:val="left" w:pos="1361"/>
          <w:tab w:val="left" w:pos="1362"/>
        </w:tabs>
        <w:spacing w:before="0"/>
        <w:ind w:hanging="721"/>
        <w:rPr>
          <w:rFonts w:asciiTheme="minorHAnsi" w:hAnsiTheme="minorHAnsi" w:cstheme="minorHAnsi"/>
        </w:rPr>
      </w:pPr>
      <w:r w:rsidRPr="002A6048">
        <w:rPr>
          <w:rFonts w:asciiTheme="minorHAnsi" w:hAnsiTheme="minorHAnsi" w:cstheme="minorHAnsi"/>
        </w:rPr>
        <w:t>përdorë Shërbimet e Telemjekësisë në përputhje me këto Kushte</w:t>
      </w:r>
      <w:r w:rsidRPr="002A6048">
        <w:rPr>
          <w:rFonts w:asciiTheme="minorHAnsi" w:hAnsiTheme="minorHAnsi" w:cstheme="minorHAnsi"/>
          <w:spacing w:val="-23"/>
        </w:rPr>
        <w:t xml:space="preserve"> </w:t>
      </w:r>
      <w:r w:rsidRPr="002A6048">
        <w:rPr>
          <w:rFonts w:asciiTheme="minorHAnsi" w:hAnsiTheme="minorHAnsi" w:cstheme="minorHAnsi"/>
        </w:rPr>
        <w:t>Shërbimi.</w:t>
      </w:r>
    </w:p>
    <w:p w14:paraId="640D6DAB" w14:textId="77777777" w:rsidR="00C53C65" w:rsidRPr="002A6048" w:rsidRDefault="00C53C65" w:rsidP="00DD0ECC">
      <w:pPr>
        <w:pStyle w:val="BodyText"/>
        <w:jc w:val="left"/>
        <w:rPr>
          <w:rFonts w:asciiTheme="minorHAnsi" w:hAnsiTheme="minorHAnsi" w:cstheme="minorHAnsi"/>
        </w:rPr>
      </w:pPr>
    </w:p>
    <w:p w14:paraId="7A4A82D9"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ÇMIMI DHE</w:t>
      </w:r>
      <w:r w:rsidRPr="002A6048">
        <w:rPr>
          <w:rFonts w:asciiTheme="minorHAnsi" w:hAnsiTheme="minorHAnsi" w:cstheme="minorHAnsi"/>
          <w:spacing w:val="-2"/>
        </w:rPr>
        <w:t xml:space="preserve"> </w:t>
      </w:r>
      <w:r w:rsidRPr="002A6048">
        <w:rPr>
          <w:rFonts w:asciiTheme="minorHAnsi" w:hAnsiTheme="minorHAnsi" w:cstheme="minorHAnsi"/>
          <w:spacing w:val="-3"/>
        </w:rPr>
        <w:t>PAGESA</w:t>
      </w:r>
    </w:p>
    <w:p w14:paraId="178AB73F" w14:textId="41490371" w:rsidR="00C53C65" w:rsidRPr="002A6048" w:rsidRDefault="00914A82" w:rsidP="00DD0ECC">
      <w:pPr>
        <w:pStyle w:val="ListParagraph"/>
        <w:numPr>
          <w:ilvl w:val="1"/>
          <w:numId w:val="1"/>
        </w:numPr>
        <w:tabs>
          <w:tab w:val="left" w:pos="641"/>
          <w:tab w:val="left" w:pos="642"/>
        </w:tabs>
        <w:spacing w:before="0"/>
        <w:ind w:left="641" w:right="117"/>
        <w:rPr>
          <w:rFonts w:asciiTheme="minorHAnsi" w:hAnsiTheme="minorHAnsi" w:cstheme="minorHAnsi"/>
        </w:rPr>
      </w:pPr>
      <w:r w:rsidRPr="002A6048">
        <w:rPr>
          <w:rFonts w:asciiTheme="minorHAnsi" w:hAnsiTheme="minorHAnsi" w:cstheme="minorHAnsi"/>
        </w:rPr>
        <w:t xml:space="preserve">Klienti paguan </w:t>
      </w:r>
      <w:r w:rsidR="00950C00" w:rsidRPr="002A6048">
        <w:rPr>
          <w:rFonts w:asciiTheme="minorHAnsi" w:hAnsiTheme="minorHAnsi" w:cstheme="minorHAnsi"/>
          <w:spacing w:val="-3"/>
        </w:rPr>
        <w:t>ose p</w:t>
      </w:r>
      <w:r w:rsidR="00380F91" w:rsidRPr="002A6048">
        <w:rPr>
          <w:rFonts w:asciiTheme="minorHAnsi" w:hAnsiTheme="minorHAnsi" w:cstheme="minorHAnsi"/>
          <w:spacing w:val="-3"/>
        </w:rPr>
        <w:t>ë</w:t>
      </w:r>
      <w:r w:rsidR="00950C00" w:rsidRPr="002A6048">
        <w:rPr>
          <w:rFonts w:asciiTheme="minorHAnsi" w:hAnsiTheme="minorHAnsi" w:cstheme="minorHAnsi"/>
          <w:spacing w:val="-3"/>
        </w:rPr>
        <w:t>rfiton Falas n</w:t>
      </w:r>
      <w:r w:rsidR="00380F91" w:rsidRPr="002A6048">
        <w:rPr>
          <w:rFonts w:asciiTheme="minorHAnsi" w:hAnsiTheme="minorHAnsi" w:cstheme="minorHAnsi"/>
          <w:spacing w:val="-3"/>
        </w:rPr>
        <w:t>ë</w:t>
      </w:r>
      <w:r w:rsidR="00950C00" w:rsidRPr="002A6048">
        <w:rPr>
          <w:rFonts w:asciiTheme="minorHAnsi" w:hAnsiTheme="minorHAnsi" w:cstheme="minorHAnsi"/>
          <w:spacing w:val="-3"/>
        </w:rPr>
        <w:t>p</w:t>
      </w:r>
      <w:r w:rsidR="00380F91" w:rsidRPr="002A6048">
        <w:rPr>
          <w:rFonts w:asciiTheme="minorHAnsi" w:hAnsiTheme="minorHAnsi" w:cstheme="minorHAnsi"/>
          <w:spacing w:val="-3"/>
        </w:rPr>
        <w:t>ë</w:t>
      </w:r>
      <w:r w:rsidR="00950C00" w:rsidRPr="002A6048">
        <w:rPr>
          <w:rFonts w:asciiTheme="minorHAnsi" w:hAnsiTheme="minorHAnsi" w:cstheme="minorHAnsi"/>
          <w:spacing w:val="-3"/>
        </w:rPr>
        <w:t>rmjet produkteve t</w:t>
      </w:r>
      <w:r w:rsidR="00380F91" w:rsidRPr="002A6048">
        <w:rPr>
          <w:rFonts w:asciiTheme="minorHAnsi" w:hAnsiTheme="minorHAnsi" w:cstheme="minorHAnsi"/>
          <w:spacing w:val="-3"/>
        </w:rPr>
        <w:t>ë</w:t>
      </w:r>
      <w:r w:rsidR="00950C00" w:rsidRPr="002A6048">
        <w:rPr>
          <w:rFonts w:asciiTheme="minorHAnsi" w:hAnsiTheme="minorHAnsi" w:cstheme="minorHAnsi"/>
          <w:spacing w:val="-3"/>
        </w:rPr>
        <w:t xml:space="preserve"> sigurimit t</w:t>
      </w:r>
      <w:r w:rsidR="00380F91" w:rsidRPr="002A6048">
        <w:rPr>
          <w:rFonts w:asciiTheme="minorHAnsi" w:hAnsiTheme="minorHAnsi" w:cstheme="minorHAnsi"/>
          <w:spacing w:val="-3"/>
        </w:rPr>
        <w:t>ë</w:t>
      </w:r>
      <w:r w:rsidR="00950C00" w:rsidRPr="002A6048">
        <w:rPr>
          <w:rFonts w:asciiTheme="minorHAnsi" w:hAnsiTheme="minorHAnsi" w:cstheme="minorHAnsi"/>
          <w:spacing w:val="-3"/>
        </w:rPr>
        <w:t xml:space="preserve"> ofruara nga SIGAL</w:t>
      </w:r>
      <w:r w:rsidR="00010416" w:rsidRPr="002A6048">
        <w:rPr>
          <w:rFonts w:asciiTheme="minorHAnsi" w:hAnsiTheme="minorHAnsi" w:cstheme="minorHAnsi"/>
          <w:spacing w:val="-3"/>
        </w:rPr>
        <w:t xml:space="preserve">, </w:t>
      </w:r>
      <w:r w:rsidR="00475CA8" w:rsidRPr="002A6048">
        <w:rPr>
          <w:rFonts w:asciiTheme="minorHAnsi" w:hAnsiTheme="minorHAnsi" w:cstheme="minorHAnsi"/>
          <w:spacing w:val="-3"/>
        </w:rPr>
        <w:t xml:space="preserve"> primin e sigurimit </w:t>
      </w:r>
      <w:r w:rsidRPr="002A6048">
        <w:rPr>
          <w:rFonts w:asciiTheme="minorHAnsi" w:hAnsiTheme="minorHAnsi" w:cstheme="minorHAnsi"/>
        </w:rPr>
        <w:t>për përdorimin e Shërbimeve të</w:t>
      </w:r>
      <w:r w:rsidRPr="002A6048">
        <w:rPr>
          <w:rFonts w:asciiTheme="minorHAnsi" w:hAnsiTheme="minorHAnsi" w:cstheme="minorHAnsi"/>
          <w:spacing w:val="-6"/>
        </w:rPr>
        <w:t xml:space="preserve"> </w:t>
      </w:r>
      <w:r w:rsidRPr="002A6048">
        <w:rPr>
          <w:rFonts w:asciiTheme="minorHAnsi" w:hAnsiTheme="minorHAnsi" w:cstheme="minorHAnsi"/>
        </w:rPr>
        <w:t>Telemjekësisë.</w:t>
      </w:r>
    </w:p>
    <w:p w14:paraId="3FA49B77" w14:textId="34E2AE56" w:rsidR="00C53C65" w:rsidRPr="002A6048" w:rsidRDefault="00914A82" w:rsidP="00DD0ECC">
      <w:pPr>
        <w:pStyle w:val="ListParagraph"/>
        <w:numPr>
          <w:ilvl w:val="1"/>
          <w:numId w:val="1"/>
        </w:numPr>
        <w:tabs>
          <w:tab w:val="left" w:pos="641"/>
          <w:tab w:val="left" w:pos="642"/>
        </w:tabs>
        <w:spacing w:before="0"/>
        <w:ind w:left="641" w:right="116"/>
        <w:rPr>
          <w:rFonts w:asciiTheme="minorHAnsi" w:hAnsiTheme="minorHAnsi" w:cstheme="minorHAnsi"/>
        </w:rPr>
      </w:pPr>
      <w:r w:rsidRPr="002A6048">
        <w:rPr>
          <w:rFonts w:asciiTheme="minorHAnsi" w:hAnsiTheme="minorHAnsi" w:cstheme="minorHAnsi"/>
        </w:rPr>
        <w:t>Çdo pagesë e pamarrë nga</w:t>
      </w:r>
      <w:r w:rsidR="009F06FD" w:rsidRPr="002A6048">
        <w:rPr>
          <w:rFonts w:asciiTheme="minorHAnsi" w:hAnsiTheme="minorHAnsi" w:cstheme="minorHAnsi"/>
        </w:rPr>
        <w:t xml:space="preserve"> SIGAL </w:t>
      </w:r>
      <w:r w:rsidR="00440B52" w:rsidRPr="002A6048">
        <w:rPr>
          <w:rFonts w:asciiTheme="minorHAnsi" w:hAnsiTheme="minorHAnsi" w:cstheme="minorHAnsi"/>
        </w:rPr>
        <w:t>për</w:t>
      </w:r>
      <w:r w:rsidR="009F06FD" w:rsidRPr="002A6048">
        <w:rPr>
          <w:rFonts w:asciiTheme="minorHAnsi" w:hAnsiTheme="minorHAnsi" w:cstheme="minorHAnsi"/>
        </w:rPr>
        <w:t xml:space="preserve"> </w:t>
      </w:r>
      <w:r w:rsidR="00440B52" w:rsidRPr="002A6048">
        <w:rPr>
          <w:rFonts w:asciiTheme="minorHAnsi" w:hAnsiTheme="minorHAnsi" w:cstheme="minorHAnsi"/>
        </w:rPr>
        <w:t>shërbimin</w:t>
      </w:r>
      <w:r w:rsidR="009F06FD" w:rsidRPr="002A6048">
        <w:rPr>
          <w:rFonts w:asciiTheme="minorHAnsi" w:hAnsiTheme="minorHAnsi" w:cstheme="minorHAnsi"/>
        </w:rPr>
        <w:t xml:space="preserve"> </w:t>
      </w:r>
      <w:r w:rsidRPr="002A6048">
        <w:rPr>
          <w:rFonts w:asciiTheme="minorHAnsi" w:hAnsiTheme="minorHAnsi" w:cstheme="minorHAnsi"/>
          <w:spacing w:val="-3"/>
        </w:rPr>
        <w:t>Tele</w:t>
      </w:r>
      <w:r w:rsidR="00A15DE7" w:rsidRPr="002A6048">
        <w:rPr>
          <w:rFonts w:asciiTheme="minorHAnsi" w:hAnsiTheme="minorHAnsi" w:cstheme="minorHAnsi"/>
          <w:spacing w:val="-3"/>
        </w:rPr>
        <w:t>sh</w:t>
      </w:r>
      <w:r w:rsidR="00380F91" w:rsidRPr="002A6048">
        <w:rPr>
          <w:rFonts w:asciiTheme="minorHAnsi" w:hAnsiTheme="minorHAnsi" w:cstheme="minorHAnsi"/>
          <w:spacing w:val="-3"/>
        </w:rPr>
        <w:t>ë</w:t>
      </w:r>
      <w:r w:rsidR="00A15DE7" w:rsidRPr="002A6048">
        <w:rPr>
          <w:rFonts w:asciiTheme="minorHAnsi" w:hAnsiTheme="minorHAnsi" w:cstheme="minorHAnsi"/>
          <w:spacing w:val="-3"/>
        </w:rPr>
        <w:t>ndet</w:t>
      </w:r>
      <w:r w:rsidRPr="002A6048">
        <w:rPr>
          <w:rFonts w:asciiTheme="minorHAnsi" w:hAnsiTheme="minorHAnsi" w:cstheme="minorHAnsi"/>
          <w:spacing w:val="-3"/>
        </w:rPr>
        <w:t xml:space="preserve">, </w:t>
      </w:r>
      <w:r w:rsidRPr="002A6048">
        <w:rPr>
          <w:rFonts w:asciiTheme="minorHAnsi" w:hAnsiTheme="minorHAnsi" w:cstheme="minorHAnsi"/>
        </w:rPr>
        <w:t>përpara ose në ditën e caktuar, shkakton pezullim të menjëhershëm të Shërbimeve të</w:t>
      </w:r>
      <w:r w:rsidRPr="002A6048">
        <w:rPr>
          <w:rFonts w:asciiTheme="minorHAnsi" w:hAnsiTheme="minorHAnsi" w:cstheme="minorHAnsi"/>
          <w:spacing w:val="-26"/>
        </w:rPr>
        <w:t xml:space="preserve"> </w:t>
      </w:r>
      <w:r w:rsidRPr="002A6048">
        <w:rPr>
          <w:rFonts w:asciiTheme="minorHAnsi" w:hAnsiTheme="minorHAnsi" w:cstheme="minorHAnsi"/>
        </w:rPr>
        <w:t>Telemjekësisë.</w:t>
      </w:r>
    </w:p>
    <w:p w14:paraId="7746E0CC" w14:textId="442C1BD9" w:rsidR="001E7142" w:rsidRPr="002A6048" w:rsidRDefault="001E7142" w:rsidP="00DD0ECC">
      <w:pPr>
        <w:pStyle w:val="ListParagraph"/>
        <w:numPr>
          <w:ilvl w:val="1"/>
          <w:numId w:val="1"/>
        </w:numPr>
        <w:tabs>
          <w:tab w:val="left" w:pos="641"/>
          <w:tab w:val="left" w:pos="642"/>
        </w:tabs>
        <w:spacing w:before="0"/>
        <w:ind w:left="641" w:right="116"/>
        <w:rPr>
          <w:rFonts w:asciiTheme="minorHAnsi" w:hAnsiTheme="minorHAnsi" w:cstheme="minorHAnsi"/>
        </w:rPr>
      </w:pPr>
      <w:r w:rsidRPr="002A6048">
        <w:rPr>
          <w:rFonts w:asciiTheme="minorHAnsi" w:hAnsiTheme="minorHAnsi" w:cstheme="minorHAnsi"/>
        </w:rPr>
        <w:t>N</w:t>
      </w:r>
      <w:r w:rsidR="009F6AC1" w:rsidRPr="002A6048">
        <w:rPr>
          <w:rFonts w:asciiTheme="minorHAnsi" w:hAnsiTheme="minorHAnsi" w:cstheme="minorHAnsi"/>
        </w:rPr>
        <w:t>ë</w:t>
      </w:r>
      <w:r w:rsidRPr="002A6048">
        <w:rPr>
          <w:rFonts w:asciiTheme="minorHAnsi" w:hAnsiTheme="minorHAnsi" w:cstheme="minorHAnsi"/>
        </w:rPr>
        <w:t xml:space="preserve"> p</w:t>
      </w:r>
      <w:r w:rsidR="009F6AC1" w:rsidRPr="002A6048">
        <w:rPr>
          <w:rFonts w:asciiTheme="minorHAnsi" w:hAnsiTheme="minorHAnsi" w:cstheme="minorHAnsi"/>
        </w:rPr>
        <w:t>ë</w:t>
      </w:r>
      <w:r w:rsidRPr="002A6048">
        <w:rPr>
          <w:rFonts w:asciiTheme="minorHAnsi" w:hAnsiTheme="minorHAnsi" w:cstheme="minorHAnsi"/>
        </w:rPr>
        <w:t>rputhje me paragrafin 1 te k</w:t>
      </w:r>
      <w:r w:rsidR="009F6AC1" w:rsidRPr="002A6048">
        <w:rPr>
          <w:rFonts w:asciiTheme="minorHAnsi" w:hAnsiTheme="minorHAnsi" w:cstheme="minorHAnsi"/>
        </w:rPr>
        <w:t>ë</w:t>
      </w:r>
      <w:r w:rsidRPr="002A6048">
        <w:rPr>
          <w:rFonts w:asciiTheme="minorHAnsi" w:hAnsiTheme="minorHAnsi" w:cstheme="minorHAnsi"/>
        </w:rPr>
        <w:t>tij neni, ky sherbim mund t</w:t>
      </w:r>
      <w:r w:rsidR="009F6AC1" w:rsidRPr="002A6048">
        <w:rPr>
          <w:rFonts w:asciiTheme="minorHAnsi" w:hAnsiTheme="minorHAnsi" w:cstheme="minorHAnsi"/>
        </w:rPr>
        <w:t>ë</w:t>
      </w:r>
      <w:r w:rsidRPr="002A6048">
        <w:rPr>
          <w:rFonts w:asciiTheme="minorHAnsi" w:hAnsiTheme="minorHAnsi" w:cstheme="minorHAnsi"/>
        </w:rPr>
        <w:t xml:space="preserve"> p</w:t>
      </w:r>
      <w:r w:rsidR="009F6AC1" w:rsidRPr="002A6048">
        <w:rPr>
          <w:rFonts w:asciiTheme="minorHAnsi" w:hAnsiTheme="minorHAnsi" w:cstheme="minorHAnsi"/>
        </w:rPr>
        <w:t>ë</w:t>
      </w:r>
      <w:r w:rsidRPr="002A6048">
        <w:rPr>
          <w:rFonts w:asciiTheme="minorHAnsi" w:hAnsiTheme="minorHAnsi" w:cstheme="minorHAnsi"/>
        </w:rPr>
        <w:t>rfitohet falas vet</w:t>
      </w:r>
      <w:r w:rsidR="009F6AC1" w:rsidRPr="002A6048">
        <w:rPr>
          <w:rFonts w:asciiTheme="minorHAnsi" w:hAnsiTheme="minorHAnsi" w:cstheme="minorHAnsi"/>
        </w:rPr>
        <w:t>ë</w:t>
      </w:r>
      <w:r w:rsidRPr="002A6048">
        <w:rPr>
          <w:rFonts w:asciiTheme="minorHAnsi" w:hAnsiTheme="minorHAnsi" w:cstheme="minorHAnsi"/>
        </w:rPr>
        <w:t>m me rastin e kontraktimit t</w:t>
      </w:r>
      <w:r w:rsidR="009F6AC1" w:rsidRPr="002A6048">
        <w:rPr>
          <w:rFonts w:asciiTheme="minorHAnsi" w:hAnsiTheme="minorHAnsi" w:cstheme="minorHAnsi"/>
        </w:rPr>
        <w:t>ë</w:t>
      </w:r>
      <w:r w:rsidRPr="002A6048">
        <w:rPr>
          <w:rFonts w:asciiTheme="minorHAnsi" w:hAnsiTheme="minorHAnsi" w:cstheme="minorHAnsi"/>
        </w:rPr>
        <w:t xml:space="preserve"> pakove t</w:t>
      </w:r>
      <w:r w:rsidR="009F6AC1" w:rsidRPr="002A6048">
        <w:rPr>
          <w:rFonts w:asciiTheme="minorHAnsi" w:hAnsiTheme="minorHAnsi" w:cstheme="minorHAnsi"/>
        </w:rPr>
        <w:t>ë</w:t>
      </w:r>
      <w:r w:rsidRPr="002A6048">
        <w:rPr>
          <w:rFonts w:asciiTheme="minorHAnsi" w:hAnsiTheme="minorHAnsi" w:cstheme="minorHAnsi"/>
        </w:rPr>
        <w:t xml:space="preserve"> sh</w:t>
      </w:r>
      <w:r w:rsidR="009F6AC1" w:rsidRPr="002A6048">
        <w:rPr>
          <w:rFonts w:asciiTheme="minorHAnsi" w:hAnsiTheme="minorHAnsi" w:cstheme="minorHAnsi"/>
        </w:rPr>
        <w:t>ë</w:t>
      </w:r>
      <w:r w:rsidRPr="002A6048">
        <w:rPr>
          <w:rFonts w:asciiTheme="minorHAnsi" w:hAnsiTheme="minorHAnsi" w:cstheme="minorHAnsi"/>
        </w:rPr>
        <w:t>ndetit privat GOLD ose SILVER.</w:t>
      </w:r>
    </w:p>
    <w:p w14:paraId="4B4D156F" w14:textId="77777777" w:rsidR="00C53C65" w:rsidRPr="002A6048" w:rsidRDefault="00C53C65" w:rsidP="00DD0ECC">
      <w:pPr>
        <w:pStyle w:val="BodyText"/>
        <w:jc w:val="left"/>
        <w:rPr>
          <w:rFonts w:asciiTheme="minorHAnsi" w:hAnsiTheme="minorHAnsi" w:cstheme="minorHAnsi"/>
        </w:rPr>
      </w:pPr>
    </w:p>
    <w:p w14:paraId="673C32F7"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KOHËZGJATJA DHE</w:t>
      </w:r>
      <w:r w:rsidRPr="002A6048">
        <w:rPr>
          <w:rFonts w:asciiTheme="minorHAnsi" w:hAnsiTheme="minorHAnsi" w:cstheme="minorHAnsi"/>
          <w:spacing w:val="-15"/>
        </w:rPr>
        <w:t xml:space="preserve"> </w:t>
      </w:r>
      <w:r w:rsidRPr="002A6048">
        <w:rPr>
          <w:rFonts w:asciiTheme="minorHAnsi" w:hAnsiTheme="minorHAnsi" w:cstheme="minorHAnsi"/>
        </w:rPr>
        <w:t>PËRFUNDIMI</w:t>
      </w:r>
    </w:p>
    <w:p w14:paraId="0B7C204D" w14:textId="59B1B7FC" w:rsidR="00C53C65" w:rsidRPr="002A6048" w:rsidRDefault="00914A82" w:rsidP="00DD0ECC">
      <w:pPr>
        <w:pStyle w:val="ListParagraph"/>
        <w:numPr>
          <w:ilvl w:val="1"/>
          <w:numId w:val="1"/>
        </w:numPr>
        <w:tabs>
          <w:tab w:val="left" w:pos="642"/>
        </w:tabs>
        <w:spacing w:before="0"/>
        <w:ind w:left="641" w:right="122"/>
        <w:rPr>
          <w:rFonts w:asciiTheme="minorHAnsi" w:hAnsiTheme="minorHAnsi" w:cstheme="minorHAnsi"/>
        </w:rPr>
      </w:pPr>
      <w:r w:rsidRPr="002A6048">
        <w:rPr>
          <w:rFonts w:asciiTheme="minorHAnsi" w:hAnsiTheme="minorHAnsi" w:cstheme="minorHAnsi"/>
        </w:rPr>
        <w:t xml:space="preserve">Përveçse kur parashikohet ndryshe në këto Kushte Shërbimi, këto të fundit do të jenë në fuqi </w:t>
      </w:r>
      <w:r w:rsidR="00E11BD2" w:rsidRPr="002A6048">
        <w:rPr>
          <w:rFonts w:asciiTheme="minorHAnsi" w:hAnsiTheme="minorHAnsi" w:cstheme="minorHAnsi"/>
        </w:rPr>
        <w:t>për</w:t>
      </w:r>
      <w:r w:rsidR="00580928" w:rsidRPr="002A6048">
        <w:rPr>
          <w:rFonts w:asciiTheme="minorHAnsi" w:hAnsiTheme="minorHAnsi" w:cstheme="minorHAnsi"/>
        </w:rPr>
        <w:t xml:space="preserve"> </w:t>
      </w:r>
      <w:r w:rsidR="00E11BD2" w:rsidRPr="002A6048">
        <w:rPr>
          <w:rFonts w:asciiTheme="minorHAnsi" w:hAnsiTheme="minorHAnsi" w:cstheme="minorHAnsi"/>
        </w:rPr>
        <w:t>një</w:t>
      </w:r>
      <w:r w:rsidR="00580928" w:rsidRPr="002A6048">
        <w:rPr>
          <w:rFonts w:asciiTheme="minorHAnsi" w:hAnsiTheme="minorHAnsi" w:cstheme="minorHAnsi"/>
        </w:rPr>
        <w:t xml:space="preserve"> periudhe </w:t>
      </w:r>
      <w:r w:rsidR="00E11BD2" w:rsidRPr="002A6048">
        <w:rPr>
          <w:rFonts w:asciiTheme="minorHAnsi" w:hAnsiTheme="minorHAnsi" w:cstheme="minorHAnsi"/>
        </w:rPr>
        <w:t>një</w:t>
      </w:r>
      <w:r w:rsidR="00580928" w:rsidRPr="002A6048">
        <w:rPr>
          <w:rFonts w:asciiTheme="minorHAnsi" w:hAnsiTheme="minorHAnsi" w:cstheme="minorHAnsi"/>
        </w:rPr>
        <w:t xml:space="preserve"> </w:t>
      </w:r>
      <w:r w:rsidR="00E11BD2" w:rsidRPr="002A6048">
        <w:rPr>
          <w:rFonts w:asciiTheme="minorHAnsi" w:hAnsiTheme="minorHAnsi" w:cstheme="minorHAnsi"/>
        </w:rPr>
        <w:t>vjeçare</w:t>
      </w:r>
      <w:r w:rsidR="00580928" w:rsidRPr="002A6048">
        <w:rPr>
          <w:rFonts w:asciiTheme="minorHAnsi" w:hAnsiTheme="minorHAnsi" w:cstheme="minorHAnsi"/>
        </w:rPr>
        <w:t xml:space="preserve"> nga data e </w:t>
      </w:r>
      <w:r w:rsidR="00E11BD2" w:rsidRPr="002A6048">
        <w:rPr>
          <w:rFonts w:asciiTheme="minorHAnsi" w:hAnsiTheme="minorHAnsi" w:cstheme="minorHAnsi"/>
        </w:rPr>
        <w:t>përcaktuar</w:t>
      </w:r>
      <w:r w:rsidR="00580928" w:rsidRPr="002A6048">
        <w:rPr>
          <w:rFonts w:asciiTheme="minorHAnsi" w:hAnsiTheme="minorHAnsi" w:cstheme="minorHAnsi"/>
        </w:rPr>
        <w:t xml:space="preserve"> si date fillimi ne policen Teleshendet apo </w:t>
      </w:r>
      <w:r w:rsidR="00E11BD2" w:rsidRPr="002A6048">
        <w:rPr>
          <w:rFonts w:asciiTheme="minorHAnsi" w:hAnsiTheme="minorHAnsi" w:cstheme="minorHAnsi"/>
        </w:rPr>
        <w:t>Kartën</w:t>
      </w:r>
      <w:r w:rsidR="00580928" w:rsidRPr="002A6048">
        <w:rPr>
          <w:rFonts w:asciiTheme="minorHAnsi" w:hAnsiTheme="minorHAnsi" w:cstheme="minorHAnsi"/>
        </w:rPr>
        <w:t xml:space="preserve"> </w:t>
      </w:r>
      <w:r w:rsidR="00E11BD2" w:rsidRPr="002A6048">
        <w:rPr>
          <w:rFonts w:asciiTheme="minorHAnsi" w:hAnsiTheme="minorHAnsi" w:cstheme="minorHAnsi"/>
        </w:rPr>
        <w:t>përkatëse</w:t>
      </w:r>
      <w:r w:rsidR="00580928" w:rsidRPr="002A6048">
        <w:rPr>
          <w:rFonts w:asciiTheme="minorHAnsi" w:hAnsiTheme="minorHAnsi" w:cstheme="minorHAnsi"/>
        </w:rPr>
        <w:t xml:space="preserve"> te </w:t>
      </w:r>
      <w:r w:rsidR="00E11BD2" w:rsidRPr="002A6048">
        <w:rPr>
          <w:rFonts w:asciiTheme="minorHAnsi" w:hAnsiTheme="minorHAnsi" w:cstheme="minorHAnsi"/>
        </w:rPr>
        <w:t>lëshuar</w:t>
      </w:r>
      <w:r w:rsidR="00580928" w:rsidRPr="002A6048">
        <w:rPr>
          <w:rFonts w:asciiTheme="minorHAnsi" w:hAnsiTheme="minorHAnsi" w:cstheme="minorHAnsi"/>
        </w:rPr>
        <w:t xml:space="preserve"> nga SIGAL </w:t>
      </w:r>
      <w:r w:rsidR="00E11BD2" w:rsidRPr="002A6048">
        <w:rPr>
          <w:rFonts w:asciiTheme="minorHAnsi" w:hAnsiTheme="minorHAnsi" w:cstheme="minorHAnsi"/>
        </w:rPr>
        <w:t>për</w:t>
      </w:r>
      <w:r w:rsidR="00580928" w:rsidRPr="002A6048">
        <w:rPr>
          <w:rFonts w:asciiTheme="minorHAnsi" w:hAnsiTheme="minorHAnsi" w:cstheme="minorHAnsi"/>
        </w:rPr>
        <w:t xml:space="preserve"> </w:t>
      </w:r>
      <w:r w:rsidR="00E11BD2" w:rsidRPr="002A6048">
        <w:rPr>
          <w:rFonts w:asciiTheme="minorHAnsi" w:hAnsiTheme="minorHAnsi" w:cstheme="minorHAnsi"/>
        </w:rPr>
        <w:t>këtë</w:t>
      </w:r>
      <w:r w:rsidR="00580928" w:rsidRPr="002A6048">
        <w:rPr>
          <w:rFonts w:asciiTheme="minorHAnsi" w:hAnsiTheme="minorHAnsi" w:cstheme="minorHAnsi"/>
        </w:rPr>
        <w:t xml:space="preserve"> qellim.  </w:t>
      </w:r>
      <w:r w:rsidR="00F87F9A" w:rsidRPr="002A6048">
        <w:rPr>
          <w:rFonts w:asciiTheme="minorHAnsi" w:hAnsiTheme="minorHAnsi" w:cstheme="minorHAnsi"/>
        </w:rPr>
        <w:t xml:space="preserve"> </w:t>
      </w:r>
    </w:p>
    <w:p w14:paraId="4B38D45D" w14:textId="77777777" w:rsidR="00C53C65" w:rsidRPr="002A6048" w:rsidRDefault="00C53C65" w:rsidP="00DD0ECC">
      <w:pPr>
        <w:pStyle w:val="BodyText"/>
        <w:jc w:val="left"/>
        <w:rPr>
          <w:rFonts w:asciiTheme="minorHAnsi" w:hAnsiTheme="minorHAnsi" w:cstheme="minorHAnsi"/>
        </w:rPr>
      </w:pPr>
    </w:p>
    <w:p w14:paraId="5E37DAA9"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PRONËSIA</w:t>
      </w:r>
      <w:r w:rsidRPr="002A6048">
        <w:rPr>
          <w:rFonts w:asciiTheme="minorHAnsi" w:hAnsiTheme="minorHAnsi" w:cstheme="minorHAnsi"/>
          <w:spacing w:val="-13"/>
        </w:rPr>
        <w:t xml:space="preserve"> </w:t>
      </w:r>
      <w:r w:rsidRPr="002A6048">
        <w:rPr>
          <w:rFonts w:asciiTheme="minorHAnsi" w:hAnsiTheme="minorHAnsi" w:cstheme="minorHAnsi"/>
        </w:rPr>
        <w:t>INTELEKTUALE</w:t>
      </w:r>
    </w:p>
    <w:p w14:paraId="1FCC6E4C" w14:textId="286DAB47" w:rsidR="00C53C65" w:rsidRPr="002A6048" w:rsidRDefault="00914A82" w:rsidP="00DD0ECC">
      <w:pPr>
        <w:pStyle w:val="ListParagraph"/>
        <w:numPr>
          <w:ilvl w:val="1"/>
          <w:numId w:val="1"/>
        </w:numPr>
        <w:tabs>
          <w:tab w:val="left" w:pos="642"/>
        </w:tabs>
        <w:spacing w:before="0"/>
        <w:ind w:left="641" w:right="117"/>
        <w:rPr>
          <w:rFonts w:asciiTheme="minorHAnsi" w:hAnsiTheme="minorHAnsi" w:cstheme="minorHAnsi"/>
        </w:rPr>
      </w:pPr>
      <w:r w:rsidRPr="002A6048">
        <w:rPr>
          <w:rFonts w:asciiTheme="minorHAnsi" w:hAnsiTheme="minorHAnsi" w:cstheme="minorHAnsi"/>
        </w:rPr>
        <w:t xml:space="preserve">Të gjitha të drejtat mbi emrat e produkteve, emrat e shoqërisë, emrat tregtarë, logot, slloganet, paketimin e produktit dhe disenjot e Shërbimeve të Telemjekësisë, </w:t>
      </w:r>
      <w:r w:rsidR="00E11BD2" w:rsidRPr="002A6048">
        <w:rPr>
          <w:rFonts w:asciiTheme="minorHAnsi" w:hAnsiTheme="minorHAnsi" w:cstheme="minorHAnsi"/>
        </w:rPr>
        <w:t>përfshirë</w:t>
      </w:r>
      <w:r w:rsidR="00F87F9A" w:rsidRPr="002A6048">
        <w:rPr>
          <w:rFonts w:asciiTheme="minorHAnsi" w:hAnsiTheme="minorHAnsi" w:cstheme="minorHAnsi"/>
        </w:rPr>
        <w:t xml:space="preserve"> emri TeleShendet, </w:t>
      </w:r>
      <w:r w:rsidRPr="002A6048">
        <w:rPr>
          <w:rFonts w:asciiTheme="minorHAnsi" w:hAnsiTheme="minorHAnsi" w:cstheme="minorHAnsi"/>
        </w:rPr>
        <w:t xml:space="preserve">pavarësisht nëse paraqiten ose jo me shkronja të mëdha apo me simbole të markës tregtare, i përkasin ekskluzivisht </w:t>
      </w:r>
      <w:r w:rsidR="00F87F9A" w:rsidRPr="002A6048">
        <w:rPr>
          <w:rFonts w:asciiTheme="minorHAnsi" w:hAnsiTheme="minorHAnsi" w:cstheme="minorHAnsi"/>
        </w:rPr>
        <w:t>SIGAL</w:t>
      </w:r>
      <w:r w:rsidRPr="002A6048">
        <w:rPr>
          <w:rFonts w:asciiTheme="minorHAnsi" w:hAnsiTheme="minorHAnsi" w:cstheme="minorHAnsi"/>
        </w:rPr>
        <w:t>, si dhe mbrohen nga riprodhimi, imitimi, pakësimi ose përdorimet ngatërruese ose çorientuese, sipas legjislacionit kombëtar dhe ndërkombëtar për pronësinë industriale dhe të drejtën e</w:t>
      </w:r>
      <w:r w:rsidRPr="002A6048">
        <w:rPr>
          <w:rFonts w:asciiTheme="minorHAnsi" w:hAnsiTheme="minorHAnsi" w:cstheme="minorHAnsi"/>
          <w:spacing w:val="-4"/>
        </w:rPr>
        <w:t xml:space="preserve"> </w:t>
      </w:r>
      <w:r w:rsidRPr="002A6048">
        <w:rPr>
          <w:rFonts w:asciiTheme="minorHAnsi" w:hAnsiTheme="minorHAnsi" w:cstheme="minorHAnsi"/>
        </w:rPr>
        <w:t>autorit.</w:t>
      </w:r>
    </w:p>
    <w:p w14:paraId="00B0187A" w14:textId="25AE2BE6" w:rsidR="00C53C65" w:rsidRPr="002A6048" w:rsidRDefault="00914A82" w:rsidP="00DD0ECC">
      <w:pPr>
        <w:pStyle w:val="ListParagraph"/>
        <w:numPr>
          <w:ilvl w:val="1"/>
          <w:numId w:val="1"/>
        </w:numPr>
        <w:tabs>
          <w:tab w:val="left" w:pos="618"/>
        </w:tabs>
        <w:spacing w:before="0"/>
        <w:ind w:left="641" w:right="121"/>
        <w:rPr>
          <w:rFonts w:asciiTheme="minorHAnsi" w:hAnsiTheme="minorHAnsi" w:cstheme="minorHAnsi"/>
        </w:rPr>
      </w:pPr>
      <w:r w:rsidRPr="002A6048">
        <w:rPr>
          <w:rFonts w:asciiTheme="minorHAnsi" w:hAnsiTheme="minorHAnsi" w:cstheme="minorHAnsi"/>
        </w:rPr>
        <w:t xml:space="preserve">Përdorimi ose keqpërdorimi i këtyre markave tregtare ose çfarëdo materiali, përveçse kur autorizohet këtu, është shprehimisht i ndaluar dhe asgjë e deklaruar apo nënkuptuar në Shërbimet e Telemjekësisë nuk i jep Klientit asnjë licencë ose të drejtë të parashikuar në patentat apo markat tregtare të </w:t>
      </w:r>
      <w:r w:rsidRPr="002A6048">
        <w:rPr>
          <w:rFonts w:asciiTheme="minorHAnsi" w:hAnsiTheme="minorHAnsi" w:cstheme="minorHAnsi"/>
          <w:spacing w:val="-3"/>
        </w:rPr>
        <w:t>Tele</w:t>
      </w:r>
      <w:r w:rsidR="001E4F72" w:rsidRPr="002A6048">
        <w:rPr>
          <w:rFonts w:asciiTheme="minorHAnsi" w:hAnsiTheme="minorHAnsi" w:cstheme="minorHAnsi"/>
          <w:spacing w:val="-3"/>
        </w:rPr>
        <w:t>s</w:t>
      </w:r>
      <w:r w:rsidR="00A15DE7" w:rsidRPr="002A6048">
        <w:rPr>
          <w:rFonts w:asciiTheme="minorHAnsi" w:hAnsiTheme="minorHAnsi" w:cstheme="minorHAnsi"/>
          <w:spacing w:val="-3"/>
        </w:rPr>
        <w:t>h</w:t>
      </w:r>
      <w:r w:rsidR="00380F91" w:rsidRPr="002A6048">
        <w:rPr>
          <w:rFonts w:asciiTheme="minorHAnsi" w:hAnsiTheme="minorHAnsi" w:cstheme="minorHAnsi"/>
          <w:spacing w:val="-3"/>
        </w:rPr>
        <w:t>ë</w:t>
      </w:r>
      <w:r w:rsidR="00A15DE7" w:rsidRPr="002A6048">
        <w:rPr>
          <w:rFonts w:asciiTheme="minorHAnsi" w:hAnsiTheme="minorHAnsi" w:cstheme="minorHAnsi"/>
          <w:spacing w:val="-3"/>
        </w:rPr>
        <w:t>ndet</w:t>
      </w:r>
      <w:r w:rsidRPr="002A6048">
        <w:rPr>
          <w:rFonts w:asciiTheme="minorHAnsi" w:hAnsiTheme="minorHAnsi" w:cstheme="minorHAnsi"/>
          <w:spacing w:val="-3"/>
        </w:rPr>
        <w:t xml:space="preserve">, </w:t>
      </w:r>
      <w:r w:rsidRPr="002A6048">
        <w:rPr>
          <w:rFonts w:asciiTheme="minorHAnsi" w:hAnsiTheme="minorHAnsi" w:cstheme="minorHAnsi"/>
        </w:rPr>
        <w:t>të subjekteve të lidhura me të, të ndonjë pale të</w:t>
      </w:r>
      <w:r w:rsidRPr="002A6048">
        <w:rPr>
          <w:rFonts w:asciiTheme="minorHAnsi" w:hAnsiTheme="minorHAnsi" w:cstheme="minorHAnsi"/>
          <w:spacing w:val="-22"/>
        </w:rPr>
        <w:t xml:space="preserve"> </w:t>
      </w:r>
      <w:r w:rsidRPr="002A6048">
        <w:rPr>
          <w:rFonts w:asciiTheme="minorHAnsi" w:hAnsiTheme="minorHAnsi" w:cstheme="minorHAnsi"/>
        </w:rPr>
        <w:t>tretë.</w:t>
      </w:r>
    </w:p>
    <w:p w14:paraId="7EA7C301" w14:textId="379BDB49" w:rsidR="00C53C65" w:rsidRPr="002A6048" w:rsidRDefault="00914A82" w:rsidP="00DD0ECC">
      <w:pPr>
        <w:pStyle w:val="ListParagraph"/>
        <w:numPr>
          <w:ilvl w:val="1"/>
          <w:numId w:val="1"/>
        </w:numPr>
        <w:tabs>
          <w:tab w:val="left" w:pos="642"/>
        </w:tabs>
        <w:spacing w:before="0"/>
        <w:ind w:left="641" w:right="122"/>
        <w:rPr>
          <w:rFonts w:asciiTheme="minorHAnsi" w:hAnsiTheme="minorHAnsi" w:cstheme="minorHAnsi"/>
        </w:rPr>
      </w:pPr>
      <w:r w:rsidRPr="002A6048">
        <w:rPr>
          <w:rFonts w:asciiTheme="minorHAnsi" w:hAnsiTheme="minorHAnsi" w:cstheme="minorHAnsi"/>
        </w:rPr>
        <w:t xml:space="preserve">Klienti nuk do të publikojë, riprodhojë, shpërndajë, shfaqë, kryejë, redaktojë, </w:t>
      </w:r>
      <w:r w:rsidR="00E11BD2" w:rsidRPr="002A6048">
        <w:rPr>
          <w:rFonts w:asciiTheme="minorHAnsi" w:hAnsiTheme="minorHAnsi" w:cstheme="minorHAnsi"/>
        </w:rPr>
        <w:t>përshtatë</w:t>
      </w:r>
      <w:r w:rsidRPr="002A6048">
        <w:rPr>
          <w:rFonts w:asciiTheme="minorHAnsi" w:hAnsiTheme="minorHAnsi" w:cstheme="minorHAnsi"/>
        </w:rPr>
        <w:t xml:space="preserve">, </w:t>
      </w:r>
      <w:r w:rsidRPr="002A6048">
        <w:rPr>
          <w:rFonts w:asciiTheme="minorHAnsi" w:hAnsiTheme="minorHAnsi" w:cstheme="minorHAnsi"/>
        </w:rPr>
        <w:lastRenderedPageBreak/>
        <w:t>modifikojë, ose shfrytëzojë në çfarëdo forme tjetër, asnjë pjesë të Shërbimeve të Telemjekësisë, pa pëlqimin me shkrim të</w:t>
      </w:r>
      <w:r w:rsidRPr="002A6048">
        <w:rPr>
          <w:rFonts w:asciiTheme="minorHAnsi" w:hAnsiTheme="minorHAnsi" w:cstheme="minorHAnsi"/>
          <w:spacing w:val="-9"/>
        </w:rPr>
        <w:t xml:space="preserve"> </w:t>
      </w:r>
      <w:r w:rsidR="001E4F72" w:rsidRPr="002A6048">
        <w:rPr>
          <w:rFonts w:asciiTheme="minorHAnsi" w:hAnsiTheme="minorHAnsi" w:cstheme="minorHAnsi"/>
          <w:spacing w:val="-3"/>
        </w:rPr>
        <w:t>SIGAL</w:t>
      </w:r>
      <w:r w:rsidR="00A15DE7" w:rsidRPr="002A6048">
        <w:rPr>
          <w:rFonts w:asciiTheme="minorHAnsi" w:hAnsiTheme="minorHAnsi" w:cstheme="minorHAnsi"/>
          <w:spacing w:val="-3"/>
        </w:rPr>
        <w:t>;</w:t>
      </w:r>
    </w:p>
    <w:p w14:paraId="2A485777" w14:textId="77777777" w:rsidR="00C53C65" w:rsidRPr="002A6048" w:rsidRDefault="00C53C65" w:rsidP="00DD0ECC">
      <w:pPr>
        <w:pStyle w:val="BodyText"/>
        <w:jc w:val="left"/>
        <w:rPr>
          <w:rFonts w:asciiTheme="minorHAnsi" w:hAnsiTheme="minorHAnsi" w:cstheme="minorHAnsi"/>
        </w:rPr>
      </w:pPr>
    </w:p>
    <w:p w14:paraId="345043B4"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MBROJTJA E TË</w:t>
      </w:r>
      <w:r w:rsidRPr="002A6048">
        <w:rPr>
          <w:rFonts w:asciiTheme="minorHAnsi" w:hAnsiTheme="minorHAnsi" w:cstheme="minorHAnsi"/>
          <w:spacing w:val="-16"/>
        </w:rPr>
        <w:t xml:space="preserve"> </w:t>
      </w:r>
      <w:r w:rsidRPr="002A6048">
        <w:rPr>
          <w:rFonts w:asciiTheme="minorHAnsi" w:hAnsiTheme="minorHAnsi" w:cstheme="minorHAnsi"/>
          <w:spacing w:val="-5"/>
        </w:rPr>
        <w:t>DHËNAVE</w:t>
      </w:r>
    </w:p>
    <w:p w14:paraId="06421135" w14:textId="532E8E3A" w:rsidR="00C53C65" w:rsidRPr="002A6048" w:rsidRDefault="00914A82" w:rsidP="00DD0ECC">
      <w:pPr>
        <w:pStyle w:val="ListParagraph"/>
        <w:numPr>
          <w:ilvl w:val="1"/>
          <w:numId w:val="1"/>
        </w:numPr>
        <w:tabs>
          <w:tab w:val="left" w:pos="642"/>
        </w:tabs>
        <w:spacing w:before="0"/>
        <w:ind w:left="641" w:right="115"/>
        <w:rPr>
          <w:rFonts w:asciiTheme="minorHAnsi" w:hAnsiTheme="minorHAnsi" w:cstheme="minorHAnsi"/>
        </w:rPr>
      </w:pPr>
      <w:r w:rsidRPr="002A6048">
        <w:rPr>
          <w:rFonts w:asciiTheme="minorHAnsi" w:hAnsiTheme="minorHAnsi" w:cstheme="minorHAnsi"/>
        </w:rPr>
        <w:t>Klienti pranon, kupton dhe bie dakord që, për qëllime të marrjes së Shërbimeve të Telemjekësisë, t’i japë të dhënat e tij/saj personale, si dhe të Dhënat Mjekësore, Ofruesit përkatës të Kujdesit Shëndetësor</w:t>
      </w:r>
      <w:r w:rsidR="00F87F9A" w:rsidRPr="002A6048">
        <w:rPr>
          <w:rFonts w:asciiTheme="minorHAnsi" w:hAnsiTheme="minorHAnsi" w:cstheme="minorHAnsi"/>
        </w:rPr>
        <w:t>, dhe /ose  SIGAL</w:t>
      </w:r>
      <w:r w:rsidRPr="002A6048">
        <w:rPr>
          <w:rFonts w:asciiTheme="minorHAnsi" w:hAnsiTheme="minorHAnsi" w:cstheme="minorHAnsi"/>
        </w:rPr>
        <w:t>. Klienti pranon, kupton dhe bie dakord që përpunimi i të dhënave të tij/saj personale kryhet në bazë vullnetare, por, gjithsesi, ky përpunim do kryhet gjithashtu në përputhje me dispozitat e Legjislacionit për Mbrojtjen e të Dhënave Personale që përcakton detyrimet, e subjektit kontrollues, për raportim dhe për ruajtjen e të dhënave.</w:t>
      </w:r>
      <w:r w:rsidRPr="002A6048">
        <w:rPr>
          <w:rFonts w:asciiTheme="minorHAnsi" w:hAnsiTheme="minorHAnsi" w:cstheme="minorHAnsi"/>
          <w:spacing w:val="39"/>
        </w:rPr>
        <w:t xml:space="preserve"> </w:t>
      </w:r>
      <w:r w:rsidRPr="002A6048">
        <w:rPr>
          <w:rFonts w:asciiTheme="minorHAnsi" w:hAnsiTheme="minorHAnsi" w:cstheme="minorHAnsi"/>
          <w:spacing w:val="-4"/>
        </w:rPr>
        <w:t>Tele</w:t>
      </w:r>
      <w:r w:rsidR="00A15DE7" w:rsidRPr="002A6048">
        <w:rPr>
          <w:rFonts w:asciiTheme="minorHAnsi" w:hAnsiTheme="minorHAnsi" w:cstheme="minorHAnsi"/>
          <w:spacing w:val="-4"/>
        </w:rPr>
        <w:t>Sh</w:t>
      </w:r>
      <w:r w:rsidR="00380F91" w:rsidRPr="002A6048">
        <w:rPr>
          <w:rFonts w:asciiTheme="minorHAnsi" w:hAnsiTheme="minorHAnsi" w:cstheme="minorHAnsi"/>
          <w:spacing w:val="-4"/>
        </w:rPr>
        <w:t>ë</w:t>
      </w:r>
      <w:r w:rsidR="00A15DE7" w:rsidRPr="002A6048">
        <w:rPr>
          <w:rFonts w:asciiTheme="minorHAnsi" w:hAnsiTheme="minorHAnsi" w:cstheme="minorHAnsi"/>
          <w:spacing w:val="-4"/>
        </w:rPr>
        <w:t>ndet do</w:t>
      </w:r>
      <w:r w:rsidRPr="002A6048">
        <w:rPr>
          <w:rFonts w:asciiTheme="minorHAnsi" w:hAnsiTheme="minorHAnsi" w:cstheme="minorHAnsi"/>
        </w:rPr>
        <w:t xml:space="preserve"> të veprojë në cilësinë e subjektit kontrollues të të dhënave personale, të cilat do të</w:t>
      </w:r>
      <w:r w:rsidRPr="002A6048">
        <w:rPr>
          <w:rFonts w:asciiTheme="minorHAnsi" w:hAnsiTheme="minorHAnsi" w:cstheme="minorHAnsi"/>
          <w:spacing w:val="-39"/>
        </w:rPr>
        <w:t xml:space="preserve"> </w:t>
      </w:r>
      <w:r w:rsidRPr="002A6048">
        <w:rPr>
          <w:rFonts w:asciiTheme="minorHAnsi" w:hAnsiTheme="minorHAnsi" w:cstheme="minorHAnsi"/>
        </w:rPr>
        <w:t>përpunohen nga Ofruesit e Kujdesit Shëndetësor dhe personeli tjetër administrativ i</w:t>
      </w:r>
      <w:r w:rsidRPr="002A6048">
        <w:rPr>
          <w:rFonts w:asciiTheme="minorHAnsi" w:hAnsiTheme="minorHAnsi" w:cstheme="minorHAnsi"/>
          <w:spacing w:val="-10"/>
        </w:rPr>
        <w:t xml:space="preserve"> </w:t>
      </w:r>
      <w:r w:rsidR="00F87F9A" w:rsidRPr="002A6048">
        <w:rPr>
          <w:rFonts w:asciiTheme="minorHAnsi" w:hAnsiTheme="minorHAnsi" w:cstheme="minorHAnsi"/>
          <w:spacing w:val="-10"/>
        </w:rPr>
        <w:t xml:space="preserve"> SIGAL.</w:t>
      </w:r>
    </w:p>
    <w:p w14:paraId="2F9AD64D" w14:textId="77777777" w:rsidR="00C53C65" w:rsidRPr="002A6048" w:rsidRDefault="00914A82" w:rsidP="00DD0ECC">
      <w:pPr>
        <w:pStyle w:val="ListParagraph"/>
        <w:numPr>
          <w:ilvl w:val="1"/>
          <w:numId w:val="1"/>
        </w:numPr>
        <w:tabs>
          <w:tab w:val="left" w:pos="642"/>
        </w:tabs>
        <w:spacing w:before="0"/>
        <w:ind w:left="641" w:right="117"/>
        <w:rPr>
          <w:rFonts w:asciiTheme="minorHAnsi" w:hAnsiTheme="minorHAnsi" w:cstheme="minorHAnsi"/>
        </w:rPr>
      </w:pPr>
      <w:r w:rsidRPr="002A6048">
        <w:rPr>
          <w:rFonts w:asciiTheme="minorHAnsi" w:hAnsiTheme="minorHAnsi" w:cstheme="minorHAnsi"/>
        </w:rPr>
        <w:t>Përveç sa parashikohet në paragrafin 8.1 më sipër, Klienti pranon, kupton dhe bie dakord me sa më poshtë</w:t>
      </w:r>
      <w:r w:rsidRPr="002A6048">
        <w:rPr>
          <w:rFonts w:asciiTheme="minorHAnsi" w:hAnsiTheme="minorHAnsi" w:cstheme="minorHAnsi"/>
          <w:spacing w:val="-3"/>
        </w:rPr>
        <w:t xml:space="preserve"> </w:t>
      </w:r>
      <w:r w:rsidRPr="002A6048">
        <w:rPr>
          <w:rFonts w:asciiTheme="minorHAnsi" w:hAnsiTheme="minorHAnsi" w:cstheme="minorHAnsi"/>
        </w:rPr>
        <w:t>vijon:</w:t>
      </w:r>
    </w:p>
    <w:p w14:paraId="621C1CB7" w14:textId="77777777" w:rsidR="00C53C65" w:rsidRPr="002A6048" w:rsidRDefault="00914A82" w:rsidP="00DD0ECC">
      <w:pPr>
        <w:pStyle w:val="ListParagraph"/>
        <w:numPr>
          <w:ilvl w:val="2"/>
          <w:numId w:val="1"/>
        </w:numPr>
        <w:tabs>
          <w:tab w:val="left" w:pos="1362"/>
        </w:tabs>
        <w:spacing w:before="0"/>
        <w:ind w:right="113"/>
        <w:rPr>
          <w:rFonts w:asciiTheme="minorHAnsi" w:hAnsiTheme="minorHAnsi" w:cstheme="minorHAnsi"/>
        </w:rPr>
      </w:pPr>
      <w:r w:rsidRPr="002A6048">
        <w:rPr>
          <w:rFonts w:asciiTheme="minorHAnsi" w:hAnsiTheme="minorHAnsi" w:cstheme="minorHAnsi"/>
        </w:rPr>
        <w:t>Shërbimet e Telemjekësisë përfshijnë komunikimin elektronik të të dhënave personale dhe të Dhënave Mjekësore të tij/saj;</w:t>
      </w:r>
    </w:p>
    <w:p w14:paraId="6B868307" w14:textId="77777777" w:rsidR="00C53C65" w:rsidRPr="002A6048" w:rsidRDefault="00914A82" w:rsidP="00DD0ECC">
      <w:pPr>
        <w:pStyle w:val="ListParagraph"/>
        <w:numPr>
          <w:ilvl w:val="2"/>
          <w:numId w:val="1"/>
        </w:numPr>
        <w:tabs>
          <w:tab w:val="left" w:pos="1362"/>
        </w:tabs>
        <w:spacing w:before="0"/>
        <w:ind w:right="116"/>
        <w:rPr>
          <w:rFonts w:asciiTheme="minorHAnsi" w:hAnsiTheme="minorHAnsi" w:cstheme="minorHAnsi"/>
        </w:rPr>
      </w:pPr>
      <w:r w:rsidRPr="002A6048">
        <w:rPr>
          <w:rFonts w:asciiTheme="minorHAnsi" w:hAnsiTheme="minorHAnsi" w:cstheme="minorHAnsi"/>
        </w:rPr>
        <w:t>përpunimi (përfshirë, por pa u kufizuar në, mbledhjen, organizimin, mbajtjen, transmetimin, etj.) i të dhënave personale dhe/ose të Dhënave Mjekësore të tij/saj do të kryhet në përputhje të plotë me Legjislacionin për Mbrojtjen e të Dhënave</w:t>
      </w:r>
      <w:r w:rsidRPr="002A6048">
        <w:rPr>
          <w:rFonts w:asciiTheme="minorHAnsi" w:hAnsiTheme="minorHAnsi" w:cstheme="minorHAnsi"/>
          <w:spacing w:val="-27"/>
        </w:rPr>
        <w:t xml:space="preserve"> </w:t>
      </w:r>
      <w:r w:rsidRPr="002A6048">
        <w:rPr>
          <w:rFonts w:asciiTheme="minorHAnsi" w:hAnsiTheme="minorHAnsi" w:cstheme="minorHAnsi"/>
        </w:rPr>
        <w:t>Personale;</w:t>
      </w:r>
    </w:p>
    <w:p w14:paraId="225D88A0" w14:textId="3FEE8971" w:rsidR="00C53C65" w:rsidRPr="002A6048" w:rsidRDefault="00914A82" w:rsidP="00DD0ECC">
      <w:pPr>
        <w:pStyle w:val="ListParagraph"/>
        <w:numPr>
          <w:ilvl w:val="2"/>
          <w:numId w:val="1"/>
        </w:numPr>
        <w:tabs>
          <w:tab w:val="left" w:pos="1362"/>
        </w:tabs>
        <w:spacing w:before="0"/>
        <w:ind w:right="102"/>
        <w:rPr>
          <w:rFonts w:asciiTheme="minorHAnsi" w:hAnsiTheme="minorHAnsi" w:cstheme="minorHAnsi"/>
        </w:rPr>
      </w:pPr>
      <w:r w:rsidRPr="002A6048">
        <w:rPr>
          <w:rFonts w:asciiTheme="minorHAnsi" w:hAnsiTheme="minorHAnsi" w:cstheme="minorHAnsi"/>
        </w:rPr>
        <w:t xml:space="preserve">të Dhënat Mjekësore do të përpunohen, kryesisht, nga Ofruesi përkatës i Kujdesit Shëndetësor, i cili do të regjistrojë vetëm të Dhënat Mjekësore të nevojshme dhe do të krijojë dosje personale për çdo pacient, të cilat do të ruhen në sistemin e </w:t>
      </w:r>
      <w:r w:rsidR="001E4F72" w:rsidRPr="002A6048">
        <w:rPr>
          <w:rFonts w:asciiTheme="minorHAnsi" w:hAnsiTheme="minorHAnsi" w:cstheme="minorHAnsi"/>
        </w:rPr>
        <w:t xml:space="preserve">SIGAL per </w:t>
      </w:r>
      <w:r w:rsidRPr="002A6048">
        <w:rPr>
          <w:rFonts w:asciiTheme="minorHAnsi" w:hAnsiTheme="minorHAnsi" w:cstheme="minorHAnsi"/>
          <w:spacing w:val="-3"/>
        </w:rPr>
        <w:t>Tel</w:t>
      </w:r>
      <w:r w:rsidR="00A15DE7" w:rsidRPr="002A6048">
        <w:rPr>
          <w:rFonts w:asciiTheme="minorHAnsi" w:hAnsiTheme="minorHAnsi" w:cstheme="minorHAnsi"/>
          <w:spacing w:val="-3"/>
        </w:rPr>
        <w:t>eSh</w:t>
      </w:r>
      <w:r w:rsidR="00380F91" w:rsidRPr="002A6048">
        <w:rPr>
          <w:rFonts w:asciiTheme="minorHAnsi" w:hAnsiTheme="minorHAnsi" w:cstheme="minorHAnsi"/>
          <w:spacing w:val="-3"/>
        </w:rPr>
        <w:t>ë</w:t>
      </w:r>
      <w:r w:rsidR="00A15DE7" w:rsidRPr="002A6048">
        <w:rPr>
          <w:rFonts w:asciiTheme="minorHAnsi" w:hAnsiTheme="minorHAnsi" w:cstheme="minorHAnsi"/>
          <w:spacing w:val="-3"/>
        </w:rPr>
        <w:t>ndet</w:t>
      </w:r>
      <w:r w:rsidRPr="002A6048">
        <w:rPr>
          <w:rFonts w:asciiTheme="minorHAnsi" w:hAnsiTheme="minorHAnsi" w:cstheme="minorHAnsi"/>
          <w:spacing w:val="-3"/>
        </w:rPr>
        <w:t xml:space="preserve"> </w:t>
      </w:r>
      <w:r w:rsidR="005B71B8" w:rsidRPr="002A6048">
        <w:rPr>
          <w:rFonts w:asciiTheme="minorHAnsi" w:hAnsiTheme="minorHAnsi" w:cstheme="minorHAnsi"/>
          <w:spacing w:val="-3"/>
        </w:rPr>
        <w:t xml:space="preserve">sipas legjislacionit </w:t>
      </w:r>
      <w:r w:rsidRPr="002A6048">
        <w:rPr>
          <w:rFonts w:asciiTheme="minorHAnsi" w:hAnsiTheme="minorHAnsi" w:cstheme="minorHAnsi"/>
        </w:rPr>
        <w:t>për</w:t>
      </w:r>
      <w:r w:rsidRPr="002A6048">
        <w:rPr>
          <w:rFonts w:asciiTheme="minorHAnsi" w:hAnsiTheme="minorHAnsi" w:cstheme="minorHAnsi"/>
          <w:spacing w:val="-17"/>
        </w:rPr>
        <w:t xml:space="preserve"> </w:t>
      </w:r>
      <w:r w:rsidRPr="002A6048">
        <w:rPr>
          <w:rFonts w:asciiTheme="minorHAnsi" w:hAnsiTheme="minorHAnsi" w:cstheme="minorHAnsi"/>
        </w:rPr>
        <w:t>Mbrojtjen</w:t>
      </w:r>
      <w:r w:rsidRPr="002A6048">
        <w:rPr>
          <w:rFonts w:asciiTheme="minorHAnsi" w:hAnsiTheme="minorHAnsi" w:cstheme="minorHAnsi"/>
          <w:spacing w:val="-18"/>
        </w:rPr>
        <w:t xml:space="preserve"> </w:t>
      </w:r>
      <w:r w:rsidRPr="002A6048">
        <w:rPr>
          <w:rFonts w:asciiTheme="minorHAnsi" w:hAnsiTheme="minorHAnsi" w:cstheme="minorHAnsi"/>
        </w:rPr>
        <w:t>e</w:t>
      </w:r>
      <w:r w:rsidRPr="002A6048">
        <w:rPr>
          <w:rFonts w:asciiTheme="minorHAnsi" w:hAnsiTheme="minorHAnsi" w:cstheme="minorHAnsi"/>
          <w:spacing w:val="-18"/>
        </w:rPr>
        <w:t xml:space="preserve"> </w:t>
      </w:r>
      <w:r w:rsidRPr="002A6048">
        <w:rPr>
          <w:rFonts w:asciiTheme="minorHAnsi" w:hAnsiTheme="minorHAnsi" w:cstheme="minorHAnsi"/>
        </w:rPr>
        <w:t>të</w:t>
      </w:r>
      <w:r w:rsidRPr="002A6048">
        <w:rPr>
          <w:rFonts w:asciiTheme="minorHAnsi" w:hAnsiTheme="minorHAnsi" w:cstheme="minorHAnsi"/>
          <w:spacing w:val="-18"/>
        </w:rPr>
        <w:t xml:space="preserve"> </w:t>
      </w:r>
      <w:r w:rsidRPr="002A6048">
        <w:rPr>
          <w:rFonts w:asciiTheme="minorHAnsi" w:hAnsiTheme="minorHAnsi" w:cstheme="minorHAnsi"/>
        </w:rPr>
        <w:t>Dhënave</w:t>
      </w:r>
      <w:r w:rsidR="005B71B8" w:rsidRPr="002A6048">
        <w:rPr>
          <w:rFonts w:asciiTheme="minorHAnsi" w:hAnsiTheme="minorHAnsi" w:cstheme="minorHAnsi"/>
        </w:rPr>
        <w:t xml:space="preserve">.  </w:t>
      </w:r>
      <w:r w:rsidRPr="002A6048">
        <w:rPr>
          <w:rFonts w:asciiTheme="minorHAnsi" w:hAnsiTheme="minorHAnsi" w:cstheme="minorHAnsi"/>
          <w:spacing w:val="-18"/>
        </w:rPr>
        <w:t xml:space="preserve"> </w:t>
      </w:r>
    </w:p>
    <w:p w14:paraId="794F16F2" w14:textId="77777777" w:rsidR="00C53C65" w:rsidRPr="002A6048" w:rsidRDefault="00914A82" w:rsidP="00DD0ECC">
      <w:pPr>
        <w:pStyle w:val="ListParagraph"/>
        <w:numPr>
          <w:ilvl w:val="2"/>
          <w:numId w:val="1"/>
        </w:numPr>
        <w:tabs>
          <w:tab w:val="left" w:pos="1362"/>
        </w:tabs>
        <w:spacing w:before="0"/>
        <w:ind w:right="121"/>
        <w:rPr>
          <w:rFonts w:asciiTheme="minorHAnsi" w:hAnsiTheme="minorHAnsi" w:cstheme="minorHAnsi"/>
        </w:rPr>
      </w:pPr>
      <w:r w:rsidRPr="002A6048">
        <w:rPr>
          <w:rFonts w:asciiTheme="minorHAnsi" w:hAnsiTheme="minorHAnsi" w:cstheme="minorHAnsi"/>
        </w:rPr>
        <w:t>të Dhënat Mjekësore përmbajnë informacione të tilla si, përfshirë, por pa u kufizuar, historikun mjekësor, gjendjen aktuale shëndetësore të Klientit dhe/ose të pjesëtarëve të familjes së tij/saj (plani familjar),</w:t>
      </w:r>
      <w:r w:rsidRPr="002A6048">
        <w:rPr>
          <w:rFonts w:asciiTheme="minorHAnsi" w:hAnsiTheme="minorHAnsi" w:cstheme="minorHAnsi"/>
          <w:spacing w:val="-2"/>
        </w:rPr>
        <w:t xml:space="preserve"> </w:t>
      </w:r>
      <w:r w:rsidRPr="002A6048">
        <w:rPr>
          <w:rFonts w:asciiTheme="minorHAnsi" w:hAnsiTheme="minorHAnsi" w:cstheme="minorHAnsi"/>
        </w:rPr>
        <w:t>etj.;</w:t>
      </w:r>
    </w:p>
    <w:p w14:paraId="6A304449" w14:textId="192DB714" w:rsidR="00C53C65" w:rsidRPr="002A6048" w:rsidRDefault="00914A82" w:rsidP="00DD0ECC">
      <w:pPr>
        <w:pStyle w:val="ListParagraph"/>
        <w:numPr>
          <w:ilvl w:val="2"/>
          <w:numId w:val="1"/>
        </w:numPr>
        <w:tabs>
          <w:tab w:val="left" w:pos="1362"/>
        </w:tabs>
        <w:spacing w:before="0"/>
        <w:ind w:right="113"/>
        <w:rPr>
          <w:rFonts w:asciiTheme="minorHAnsi" w:hAnsiTheme="minorHAnsi" w:cstheme="minorHAnsi"/>
        </w:rPr>
      </w:pPr>
      <w:r w:rsidRPr="002A6048">
        <w:rPr>
          <w:rFonts w:asciiTheme="minorHAnsi" w:hAnsiTheme="minorHAnsi" w:cstheme="minorHAnsi"/>
        </w:rPr>
        <w:t>përpunimi i të dhënave personale dhe të Dhënave Mjekësore do të kryhet vetëm për qëllime të ofrimit të Shërbimeve Telemjekësore nga ana e Ofruesve të Kujdesit Shëndetësor</w:t>
      </w:r>
      <w:r w:rsidR="005B71B8" w:rsidRPr="002A6048">
        <w:rPr>
          <w:rFonts w:asciiTheme="minorHAnsi" w:hAnsiTheme="minorHAnsi" w:cstheme="minorHAnsi"/>
        </w:rPr>
        <w:t xml:space="preserve"> qe</w:t>
      </w:r>
      <w:r w:rsidRPr="002A6048">
        <w:rPr>
          <w:rFonts w:asciiTheme="minorHAnsi" w:hAnsiTheme="minorHAnsi" w:cstheme="minorHAnsi"/>
        </w:rPr>
        <w:t xml:space="preserve"> përfshin</w:t>
      </w:r>
      <w:r w:rsidR="005B71B8" w:rsidRPr="002A6048">
        <w:rPr>
          <w:rFonts w:asciiTheme="minorHAnsi" w:hAnsiTheme="minorHAnsi" w:cstheme="minorHAnsi"/>
        </w:rPr>
        <w:t xml:space="preserve"> </w:t>
      </w:r>
      <w:r w:rsidR="00E11BD2" w:rsidRPr="002A6048">
        <w:rPr>
          <w:rFonts w:asciiTheme="minorHAnsi" w:hAnsiTheme="minorHAnsi" w:cstheme="minorHAnsi"/>
        </w:rPr>
        <w:t>këshillime</w:t>
      </w:r>
      <w:r w:rsidR="005B71B8" w:rsidRPr="002A6048">
        <w:rPr>
          <w:rFonts w:asciiTheme="minorHAnsi" w:hAnsiTheme="minorHAnsi" w:cstheme="minorHAnsi"/>
        </w:rPr>
        <w:t xml:space="preserve"> lidhur me </w:t>
      </w:r>
      <w:r w:rsidRPr="002A6048">
        <w:rPr>
          <w:rFonts w:asciiTheme="minorHAnsi" w:hAnsiTheme="minorHAnsi" w:cstheme="minorHAnsi"/>
        </w:rPr>
        <w:t>mjekësinë parandaluese, diagnostikimin shëndetësor, ofrimin e kujdesit shëndetësor, trajtimin dhe administrimin e shërbimeve të kujdesit</w:t>
      </w:r>
      <w:r w:rsidRPr="002A6048">
        <w:rPr>
          <w:rFonts w:asciiTheme="minorHAnsi" w:hAnsiTheme="minorHAnsi" w:cstheme="minorHAnsi"/>
          <w:spacing w:val="-5"/>
        </w:rPr>
        <w:t xml:space="preserve"> </w:t>
      </w:r>
      <w:r w:rsidRPr="002A6048">
        <w:rPr>
          <w:rFonts w:asciiTheme="minorHAnsi" w:hAnsiTheme="minorHAnsi" w:cstheme="minorHAnsi"/>
        </w:rPr>
        <w:t>shëndetësor.</w:t>
      </w:r>
    </w:p>
    <w:p w14:paraId="58B8A6D2" w14:textId="41A6064E" w:rsidR="00C53C65" w:rsidRPr="002A6048" w:rsidRDefault="00F87F9A" w:rsidP="00DD0ECC">
      <w:pPr>
        <w:pStyle w:val="ListParagraph"/>
        <w:numPr>
          <w:ilvl w:val="2"/>
          <w:numId w:val="1"/>
        </w:numPr>
        <w:tabs>
          <w:tab w:val="left" w:pos="1362"/>
        </w:tabs>
        <w:spacing w:before="0"/>
        <w:ind w:right="114"/>
        <w:rPr>
          <w:rFonts w:asciiTheme="minorHAnsi" w:hAnsiTheme="minorHAnsi" w:cstheme="minorHAnsi"/>
        </w:rPr>
      </w:pPr>
      <w:r w:rsidRPr="002A6048">
        <w:rPr>
          <w:rFonts w:asciiTheme="minorHAnsi" w:hAnsiTheme="minorHAnsi" w:cstheme="minorHAnsi"/>
          <w:spacing w:val="-3"/>
        </w:rPr>
        <w:t>SIGA</w:t>
      </w:r>
      <w:r w:rsidR="001E4F72" w:rsidRPr="002A6048">
        <w:rPr>
          <w:rFonts w:asciiTheme="minorHAnsi" w:hAnsiTheme="minorHAnsi" w:cstheme="minorHAnsi"/>
          <w:spacing w:val="-3"/>
        </w:rPr>
        <w:t>L</w:t>
      </w:r>
      <w:r w:rsidRPr="002A6048">
        <w:rPr>
          <w:rFonts w:asciiTheme="minorHAnsi" w:hAnsiTheme="minorHAnsi" w:cstheme="minorHAnsi"/>
          <w:spacing w:val="-3"/>
        </w:rPr>
        <w:t xml:space="preserve"> </w:t>
      </w:r>
      <w:r w:rsidR="00914A82" w:rsidRPr="002A6048">
        <w:rPr>
          <w:rFonts w:asciiTheme="minorHAnsi" w:hAnsiTheme="minorHAnsi" w:cstheme="minorHAnsi"/>
        </w:rPr>
        <w:t xml:space="preserve">do të mbajë dhe ruajë të dhënat personale dhe të Dhënat Mjekësore në një bazë të dhënash elektronike të veçantë dhe të sigurt, në përputhje me dispozitat e Legjislacionit për Mbrojtjen e të Dhënave Personale, siç përcaktohet, ndër të tjera, në nënparagrafin 8.2.3 më sipër. Për këtë qëllim, </w:t>
      </w:r>
      <w:r w:rsidRPr="002A6048">
        <w:rPr>
          <w:rFonts w:asciiTheme="minorHAnsi" w:hAnsiTheme="minorHAnsi" w:cstheme="minorHAnsi"/>
          <w:spacing w:val="-3"/>
        </w:rPr>
        <w:t>SIGAL</w:t>
      </w:r>
      <w:r w:rsidR="00914A82" w:rsidRPr="002A6048">
        <w:rPr>
          <w:rFonts w:asciiTheme="minorHAnsi" w:hAnsiTheme="minorHAnsi" w:cstheme="minorHAnsi"/>
          <w:spacing w:val="-3"/>
        </w:rPr>
        <w:t xml:space="preserve"> </w:t>
      </w:r>
      <w:r w:rsidR="00914A82" w:rsidRPr="002A6048">
        <w:rPr>
          <w:rFonts w:asciiTheme="minorHAnsi" w:hAnsiTheme="minorHAnsi" w:cstheme="minorHAnsi"/>
        </w:rPr>
        <w:t>garanton një sistem të sigurt për mbledhjen dhe përpunimin e të Dhënave</w:t>
      </w:r>
      <w:r w:rsidR="00914A82" w:rsidRPr="002A6048">
        <w:rPr>
          <w:rFonts w:asciiTheme="minorHAnsi" w:hAnsiTheme="minorHAnsi" w:cstheme="minorHAnsi"/>
          <w:spacing w:val="-5"/>
        </w:rPr>
        <w:t xml:space="preserve"> </w:t>
      </w:r>
      <w:r w:rsidR="00914A82" w:rsidRPr="002A6048">
        <w:rPr>
          <w:rFonts w:asciiTheme="minorHAnsi" w:hAnsiTheme="minorHAnsi" w:cstheme="minorHAnsi"/>
        </w:rPr>
        <w:t>Mjekësore.</w:t>
      </w:r>
    </w:p>
    <w:p w14:paraId="3EE49B42" w14:textId="25D6EF46" w:rsidR="00C53C65" w:rsidRPr="002A6048" w:rsidRDefault="00914A82" w:rsidP="00DD0ECC">
      <w:pPr>
        <w:pStyle w:val="ListParagraph"/>
        <w:numPr>
          <w:ilvl w:val="2"/>
          <w:numId w:val="1"/>
        </w:numPr>
        <w:tabs>
          <w:tab w:val="left" w:pos="1362"/>
        </w:tabs>
        <w:spacing w:before="0"/>
        <w:ind w:right="117"/>
        <w:rPr>
          <w:rFonts w:asciiTheme="minorHAnsi" w:hAnsiTheme="minorHAnsi" w:cstheme="minorHAnsi"/>
        </w:rPr>
      </w:pPr>
      <w:r w:rsidRPr="002A6048">
        <w:rPr>
          <w:rFonts w:asciiTheme="minorHAnsi" w:hAnsiTheme="minorHAnsi" w:cstheme="minorHAnsi"/>
        </w:rPr>
        <w:t xml:space="preserve">me iniciativë të </w:t>
      </w:r>
      <w:r w:rsidR="005B5704" w:rsidRPr="002A6048">
        <w:rPr>
          <w:rFonts w:asciiTheme="minorHAnsi" w:hAnsiTheme="minorHAnsi" w:cstheme="minorHAnsi"/>
          <w:spacing w:val="-3"/>
        </w:rPr>
        <w:t>SIGAL</w:t>
      </w:r>
      <w:r w:rsidRPr="002A6048">
        <w:rPr>
          <w:rFonts w:asciiTheme="minorHAnsi" w:hAnsiTheme="minorHAnsi" w:cstheme="minorHAnsi"/>
          <w:spacing w:val="-3"/>
        </w:rPr>
        <w:t xml:space="preserve"> </w:t>
      </w:r>
      <w:r w:rsidRPr="002A6048">
        <w:rPr>
          <w:rFonts w:asciiTheme="minorHAnsi" w:hAnsiTheme="minorHAnsi" w:cstheme="minorHAnsi"/>
        </w:rPr>
        <w:t xml:space="preserve">dhe/ose me kërkesë të Klientit, </w:t>
      </w:r>
      <w:r w:rsidR="005B5704" w:rsidRPr="002A6048">
        <w:rPr>
          <w:rFonts w:asciiTheme="minorHAnsi" w:hAnsiTheme="minorHAnsi" w:cstheme="minorHAnsi"/>
          <w:spacing w:val="-4"/>
        </w:rPr>
        <w:t>SIGAL</w:t>
      </w:r>
      <w:r w:rsidR="001E4F72" w:rsidRPr="002A6048">
        <w:rPr>
          <w:rFonts w:asciiTheme="minorHAnsi" w:hAnsiTheme="minorHAnsi" w:cstheme="minorHAnsi"/>
          <w:spacing w:val="-4"/>
        </w:rPr>
        <w:t xml:space="preserve"> </w:t>
      </w:r>
      <w:r w:rsidRPr="002A6048">
        <w:rPr>
          <w:rFonts w:asciiTheme="minorHAnsi" w:hAnsiTheme="minorHAnsi" w:cstheme="minorHAnsi"/>
        </w:rPr>
        <w:t>do të kryejë bllokimin, korrigjimin ose fshirjen e të dhënave personale dhe të Dhënave Mjekësore, kur konstaton se të dhënat personale dhe/ose të Dhënat Mjekësore janë të pasakta, të pavërteta dhe të paplota, si dhe/ose janë përpunuar në shkelje të dispozitave të Legjislacionit për Mbrojtjen e të Dhënave</w:t>
      </w:r>
      <w:r w:rsidRPr="002A6048">
        <w:rPr>
          <w:rFonts w:asciiTheme="minorHAnsi" w:hAnsiTheme="minorHAnsi" w:cstheme="minorHAnsi"/>
          <w:spacing w:val="-3"/>
        </w:rPr>
        <w:t xml:space="preserve"> </w:t>
      </w:r>
      <w:r w:rsidRPr="002A6048">
        <w:rPr>
          <w:rFonts w:asciiTheme="minorHAnsi" w:hAnsiTheme="minorHAnsi" w:cstheme="minorHAnsi"/>
        </w:rPr>
        <w:t>Personale.</w:t>
      </w:r>
    </w:p>
    <w:p w14:paraId="63250C11" w14:textId="194CA8D1" w:rsidR="00C53C65" w:rsidRPr="002A6048" w:rsidRDefault="00914A82" w:rsidP="00DD0ECC">
      <w:pPr>
        <w:pStyle w:val="ListParagraph"/>
        <w:numPr>
          <w:ilvl w:val="1"/>
          <w:numId w:val="1"/>
        </w:numPr>
        <w:tabs>
          <w:tab w:val="left" w:pos="642"/>
        </w:tabs>
        <w:spacing w:before="0"/>
        <w:ind w:left="641" w:right="121"/>
        <w:rPr>
          <w:rFonts w:asciiTheme="minorHAnsi" w:hAnsiTheme="minorHAnsi" w:cstheme="minorHAnsi"/>
        </w:rPr>
      </w:pPr>
      <w:r w:rsidRPr="002A6048">
        <w:rPr>
          <w:rFonts w:asciiTheme="minorHAnsi" w:hAnsiTheme="minorHAnsi" w:cstheme="minorHAnsi"/>
        </w:rPr>
        <w:t>Pa cenuar sa parashikohet në këto Kushte Shërbimi dhe/ose dispozitat e Legjislacionit për Mbrojtjen e të Dhënave Personale, Klienti gëzon, gjithashtu, edhe të drejtat e</w:t>
      </w:r>
      <w:r w:rsidRPr="002A6048">
        <w:rPr>
          <w:rFonts w:asciiTheme="minorHAnsi" w:hAnsiTheme="minorHAnsi" w:cstheme="minorHAnsi"/>
          <w:spacing w:val="-25"/>
        </w:rPr>
        <w:t xml:space="preserve"> </w:t>
      </w:r>
      <w:r w:rsidRPr="002A6048">
        <w:rPr>
          <w:rFonts w:asciiTheme="minorHAnsi" w:hAnsiTheme="minorHAnsi" w:cstheme="minorHAnsi"/>
        </w:rPr>
        <w:t>mëposhtme:</w:t>
      </w:r>
    </w:p>
    <w:p w14:paraId="1F4CC0E5" w14:textId="689884AF" w:rsidR="00C53C65" w:rsidRPr="002A6048" w:rsidRDefault="00914A82" w:rsidP="00DD0ECC">
      <w:pPr>
        <w:pStyle w:val="ListParagraph"/>
        <w:numPr>
          <w:ilvl w:val="2"/>
          <w:numId w:val="1"/>
        </w:numPr>
        <w:tabs>
          <w:tab w:val="left" w:pos="1362"/>
        </w:tabs>
        <w:spacing w:before="0"/>
        <w:ind w:right="119"/>
        <w:rPr>
          <w:rFonts w:asciiTheme="minorHAnsi" w:hAnsiTheme="minorHAnsi" w:cstheme="minorHAnsi"/>
        </w:rPr>
      </w:pPr>
      <w:r w:rsidRPr="002A6048">
        <w:rPr>
          <w:rFonts w:asciiTheme="minorHAnsi" w:hAnsiTheme="minorHAnsi" w:cstheme="minorHAnsi"/>
        </w:rPr>
        <w:t>të pajiset me një kopje të të dhënave personale dhe të Dhënave Mjekësore të tij/saj, të mbajtura nga</w:t>
      </w:r>
      <w:r w:rsidRPr="002A6048">
        <w:rPr>
          <w:rFonts w:asciiTheme="minorHAnsi" w:hAnsiTheme="minorHAnsi" w:cstheme="minorHAnsi"/>
          <w:spacing w:val="-3"/>
        </w:rPr>
        <w:t xml:space="preserve"> </w:t>
      </w:r>
      <w:r w:rsidR="005B5704" w:rsidRPr="002A6048">
        <w:rPr>
          <w:rFonts w:asciiTheme="minorHAnsi" w:hAnsiTheme="minorHAnsi" w:cstheme="minorHAnsi"/>
          <w:spacing w:val="-3"/>
        </w:rPr>
        <w:t>SIGAL</w:t>
      </w:r>
      <w:r w:rsidRPr="002A6048">
        <w:rPr>
          <w:rFonts w:asciiTheme="minorHAnsi" w:hAnsiTheme="minorHAnsi" w:cstheme="minorHAnsi"/>
          <w:spacing w:val="-3"/>
        </w:rPr>
        <w:t>;</w:t>
      </w:r>
    </w:p>
    <w:p w14:paraId="5E90C710" w14:textId="0F8CEF73" w:rsidR="00C53C65" w:rsidRPr="002A6048" w:rsidRDefault="00914A82" w:rsidP="00DD0ECC">
      <w:pPr>
        <w:pStyle w:val="ListParagraph"/>
        <w:numPr>
          <w:ilvl w:val="2"/>
          <w:numId w:val="1"/>
        </w:numPr>
        <w:tabs>
          <w:tab w:val="left" w:pos="1362"/>
        </w:tabs>
        <w:spacing w:before="0"/>
        <w:ind w:right="117"/>
        <w:rPr>
          <w:rFonts w:asciiTheme="minorHAnsi" w:hAnsiTheme="minorHAnsi" w:cstheme="minorHAnsi"/>
        </w:rPr>
      </w:pPr>
      <w:r w:rsidRPr="002A6048">
        <w:rPr>
          <w:rFonts w:asciiTheme="minorHAnsi" w:hAnsiTheme="minorHAnsi" w:cstheme="minorHAnsi"/>
        </w:rPr>
        <w:t xml:space="preserve">të kërkojë akses dhe/ose korrigjimin, bllokimin, fshirjen e të dhënave personale dhe/ose të Dhënave Mjekësore të tij/saj, si dhe të tërheqë pëlqimin e dhënë për përpunimin e mëtejshëm të këtyre të dhënave dhe/ose të kërkojë kufizimin dhe/ose të kundërshtojë përpunimin e mëtejshëm të tyre. Për këtë qëllim, </w:t>
      </w:r>
      <w:r w:rsidR="001E4F72" w:rsidRPr="002A6048">
        <w:rPr>
          <w:rFonts w:asciiTheme="minorHAnsi" w:hAnsiTheme="minorHAnsi" w:cstheme="minorHAnsi"/>
        </w:rPr>
        <w:t xml:space="preserve">SIGAL </w:t>
      </w:r>
      <w:r w:rsidRPr="002A6048">
        <w:rPr>
          <w:rFonts w:asciiTheme="minorHAnsi" w:hAnsiTheme="minorHAnsi" w:cstheme="minorHAnsi"/>
        </w:rPr>
        <w:t>do t’i përgjigjet dhe do</w:t>
      </w:r>
      <w:r w:rsidRPr="002A6048">
        <w:rPr>
          <w:rFonts w:asciiTheme="minorHAnsi" w:hAnsiTheme="minorHAnsi" w:cstheme="minorHAnsi"/>
          <w:spacing w:val="50"/>
        </w:rPr>
        <w:t xml:space="preserve"> </w:t>
      </w:r>
      <w:r w:rsidRPr="002A6048">
        <w:rPr>
          <w:rFonts w:asciiTheme="minorHAnsi" w:hAnsiTheme="minorHAnsi" w:cstheme="minorHAnsi"/>
        </w:rPr>
        <w:t>të</w:t>
      </w:r>
      <w:r w:rsidR="00A8654E" w:rsidRPr="002A6048">
        <w:rPr>
          <w:rFonts w:asciiTheme="minorHAnsi" w:hAnsiTheme="minorHAnsi" w:cstheme="minorHAnsi"/>
        </w:rPr>
        <w:t xml:space="preserve"> </w:t>
      </w:r>
      <w:r w:rsidRPr="002A6048">
        <w:rPr>
          <w:rFonts w:asciiTheme="minorHAnsi" w:hAnsiTheme="minorHAnsi" w:cstheme="minorHAnsi"/>
        </w:rPr>
        <w:t xml:space="preserve">adresojë kërkesat e Klientit brenda 30 (tridhjetë) ditëve kalendarike, siç parashikohet në </w:t>
      </w:r>
      <w:r w:rsidRPr="002A6048">
        <w:rPr>
          <w:rFonts w:asciiTheme="minorHAnsi" w:hAnsiTheme="minorHAnsi" w:cstheme="minorHAnsi"/>
        </w:rPr>
        <w:lastRenderedPageBreak/>
        <w:t>Legjislacionin për Mbrojtjen e të Dhënave Personale. Klienti do të adresojë kërkesën e tij/saj në formën e përcaktuar në Nenin 13 të këtyre Kushteve Shërbimi.</w:t>
      </w:r>
    </w:p>
    <w:p w14:paraId="7331A1A7" w14:textId="4DC50F05" w:rsidR="00C53C65" w:rsidRPr="002A6048" w:rsidRDefault="00914A82" w:rsidP="00DD0ECC">
      <w:pPr>
        <w:pStyle w:val="ListParagraph"/>
        <w:numPr>
          <w:ilvl w:val="1"/>
          <w:numId w:val="1"/>
        </w:numPr>
        <w:tabs>
          <w:tab w:val="left" w:pos="642"/>
        </w:tabs>
        <w:spacing w:before="0"/>
        <w:ind w:left="641" w:right="117"/>
        <w:rPr>
          <w:rFonts w:asciiTheme="minorHAnsi" w:hAnsiTheme="minorHAnsi" w:cstheme="minorHAnsi"/>
        </w:rPr>
      </w:pPr>
      <w:r w:rsidRPr="002A6048">
        <w:rPr>
          <w:rFonts w:asciiTheme="minorHAnsi" w:hAnsiTheme="minorHAnsi" w:cstheme="minorHAnsi"/>
        </w:rPr>
        <w:t xml:space="preserve">Klienti jep pëlqimin e tij/saj, për </w:t>
      </w:r>
      <w:r w:rsidR="005B5704" w:rsidRPr="002A6048">
        <w:rPr>
          <w:rFonts w:asciiTheme="minorHAnsi" w:hAnsiTheme="minorHAnsi" w:cstheme="minorHAnsi"/>
          <w:spacing w:val="-3"/>
        </w:rPr>
        <w:t>SIGAL</w:t>
      </w:r>
      <w:r w:rsidRPr="002A6048">
        <w:rPr>
          <w:rFonts w:asciiTheme="minorHAnsi" w:hAnsiTheme="minorHAnsi" w:cstheme="minorHAnsi"/>
          <w:spacing w:val="-3"/>
        </w:rPr>
        <w:t xml:space="preserve">, </w:t>
      </w:r>
      <w:r w:rsidRPr="002A6048">
        <w:rPr>
          <w:rFonts w:asciiTheme="minorHAnsi" w:hAnsiTheme="minorHAnsi" w:cstheme="minorHAnsi"/>
        </w:rPr>
        <w:t xml:space="preserve">për </w:t>
      </w:r>
      <w:r w:rsidR="00E11BD2" w:rsidRPr="002A6048">
        <w:rPr>
          <w:rFonts w:asciiTheme="minorHAnsi" w:hAnsiTheme="minorHAnsi" w:cstheme="minorHAnsi"/>
        </w:rPr>
        <w:t>transferimin</w:t>
      </w:r>
      <w:r w:rsidRPr="002A6048">
        <w:rPr>
          <w:rFonts w:asciiTheme="minorHAnsi" w:hAnsiTheme="minorHAnsi" w:cstheme="minorHAnsi"/>
        </w:rPr>
        <w:t xml:space="preserve"> e të dhënave personale dhe të Dhënave Mjekësore të tij/saj tek palë të treta, brenda dhe/ose jashtë </w:t>
      </w:r>
      <w:r w:rsidR="00E11BD2" w:rsidRPr="002A6048">
        <w:rPr>
          <w:rFonts w:asciiTheme="minorHAnsi" w:hAnsiTheme="minorHAnsi" w:cstheme="minorHAnsi"/>
        </w:rPr>
        <w:t>Republikës së Kosovës</w:t>
      </w:r>
      <w:r w:rsidRPr="002A6048">
        <w:rPr>
          <w:rFonts w:asciiTheme="minorHAnsi" w:hAnsiTheme="minorHAnsi" w:cstheme="minorHAnsi"/>
        </w:rPr>
        <w:t xml:space="preserve">, për aq sa është e nevojshme për përmbushjen e duhur të Shërbimeve të Telemjekësisë, por, në çdo rast, në përputhje me, por pa u kufizuar, </w:t>
      </w:r>
      <w:r w:rsidR="00E11BD2" w:rsidRPr="002A6048">
        <w:rPr>
          <w:rFonts w:asciiTheme="minorHAnsi" w:hAnsiTheme="minorHAnsi" w:cstheme="minorHAnsi"/>
        </w:rPr>
        <w:t>Kreun XI</w:t>
      </w:r>
      <w:r w:rsidRPr="002A6048">
        <w:rPr>
          <w:rFonts w:asciiTheme="minorHAnsi" w:hAnsiTheme="minorHAnsi" w:cstheme="minorHAnsi"/>
        </w:rPr>
        <w:t xml:space="preserve"> të Ligjit për Mbrojtjen e të Dhënave Personale dhe Udhëzim</w:t>
      </w:r>
      <w:r w:rsidR="00F87F9A" w:rsidRPr="002A6048">
        <w:rPr>
          <w:rFonts w:asciiTheme="minorHAnsi" w:hAnsiTheme="minorHAnsi" w:cstheme="minorHAnsi"/>
        </w:rPr>
        <w:t xml:space="preserve">et </w:t>
      </w:r>
      <w:r w:rsidR="00E11BD2" w:rsidRPr="002A6048">
        <w:rPr>
          <w:rFonts w:asciiTheme="minorHAnsi" w:hAnsiTheme="minorHAnsi" w:cstheme="minorHAnsi"/>
        </w:rPr>
        <w:t>përkatëse</w:t>
      </w:r>
      <w:r w:rsidR="00F87F9A" w:rsidRPr="002A6048">
        <w:rPr>
          <w:rFonts w:asciiTheme="minorHAnsi" w:hAnsiTheme="minorHAnsi" w:cstheme="minorHAnsi"/>
        </w:rPr>
        <w:t xml:space="preserve"> </w:t>
      </w:r>
      <w:r w:rsidRPr="002A6048">
        <w:rPr>
          <w:rFonts w:asciiTheme="minorHAnsi" w:hAnsiTheme="minorHAnsi" w:cstheme="minorHAnsi"/>
        </w:rPr>
        <w:t xml:space="preserve">të Komisionerit për </w:t>
      </w:r>
      <w:r w:rsidR="00E11BD2" w:rsidRPr="002A6048">
        <w:rPr>
          <w:rFonts w:asciiTheme="minorHAnsi" w:hAnsiTheme="minorHAnsi" w:cstheme="minorHAnsi"/>
        </w:rPr>
        <w:t>Informim dhe Privatësi</w:t>
      </w:r>
      <w:r w:rsidRPr="002A6048">
        <w:rPr>
          <w:rFonts w:asciiTheme="minorHAnsi" w:hAnsiTheme="minorHAnsi" w:cstheme="minorHAnsi"/>
        </w:rPr>
        <w:t>.</w:t>
      </w:r>
    </w:p>
    <w:p w14:paraId="521372A3" w14:textId="77777777" w:rsidR="00C53C65" w:rsidRPr="002A6048" w:rsidRDefault="00914A82" w:rsidP="00DD0ECC">
      <w:pPr>
        <w:pStyle w:val="ListParagraph"/>
        <w:numPr>
          <w:ilvl w:val="1"/>
          <w:numId w:val="1"/>
        </w:numPr>
        <w:tabs>
          <w:tab w:val="left" w:pos="642"/>
        </w:tabs>
        <w:spacing w:before="0"/>
        <w:ind w:left="641" w:right="121"/>
        <w:rPr>
          <w:rFonts w:asciiTheme="minorHAnsi" w:hAnsiTheme="minorHAnsi" w:cstheme="minorHAnsi"/>
        </w:rPr>
      </w:pPr>
      <w:r w:rsidRPr="002A6048">
        <w:rPr>
          <w:rFonts w:asciiTheme="minorHAnsi" w:hAnsiTheme="minorHAnsi" w:cstheme="minorHAnsi"/>
        </w:rPr>
        <w:t>Parashikimet e këtij Neni 8 të këtyre Kushteve Shërbimi duhet të lexohen dhe interpretohen në përputhje me Legjislacionin për Mbrojtjen e të Dhënave Personale dhe për çdo çështje që nuk është adresuar këtu, do të zbatohen parashikimet e këtij</w:t>
      </w:r>
      <w:r w:rsidRPr="002A6048">
        <w:rPr>
          <w:rFonts w:asciiTheme="minorHAnsi" w:hAnsiTheme="minorHAnsi" w:cstheme="minorHAnsi"/>
          <w:spacing w:val="-8"/>
        </w:rPr>
        <w:t xml:space="preserve"> </w:t>
      </w:r>
      <w:r w:rsidRPr="002A6048">
        <w:rPr>
          <w:rFonts w:asciiTheme="minorHAnsi" w:hAnsiTheme="minorHAnsi" w:cstheme="minorHAnsi"/>
        </w:rPr>
        <w:t>legjislacioni.</w:t>
      </w:r>
    </w:p>
    <w:p w14:paraId="4F21B181" w14:textId="7746D61B" w:rsidR="00C53C65" w:rsidRPr="002A6048" w:rsidRDefault="00914A82" w:rsidP="00DD0ECC">
      <w:pPr>
        <w:pStyle w:val="BodyText"/>
        <w:ind w:left="641" w:right="118"/>
        <w:rPr>
          <w:rFonts w:asciiTheme="minorHAnsi" w:hAnsiTheme="minorHAnsi" w:cstheme="minorHAnsi"/>
        </w:rPr>
      </w:pPr>
      <w:r w:rsidRPr="002A6048">
        <w:rPr>
          <w:rFonts w:asciiTheme="minorHAnsi" w:hAnsiTheme="minorHAnsi" w:cstheme="minorHAnsi"/>
        </w:rPr>
        <w:t>Këto Kushte Shërbimi nuk kanë për qëllim të kufizojnë dhe/ose pakësojnë të drejtat e Klientit si subjekt të dhënash dhe as të kufizojnë dhe/ose pakësojnë detyrimet e</w:t>
      </w:r>
      <w:r w:rsidR="00F87F9A" w:rsidRPr="002A6048">
        <w:rPr>
          <w:rFonts w:asciiTheme="minorHAnsi" w:hAnsiTheme="minorHAnsi" w:cstheme="minorHAnsi"/>
        </w:rPr>
        <w:t xml:space="preserve"> SIGAL </w:t>
      </w:r>
      <w:r w:rsidRPr="002A6048">
        <w:rPr>
          <w:rFonts w:asciiTheme="minorHAnsi" w:hAnsiTheme="minorHAnsi" w:cstheme="minorHAnsi"/>
        </w:rPr>
        <w:t xml:space="preserve">si subjekt kontrollues të dhënash, në lidhje me përpunimin e të dhënave personale dhe/ose të të Dhënave Mjekësore, por synojnë të sigurojnë dhe konfirmojnë angazhimin e </w:t>
      </w:r>
      <w:r w:rsidR="00380F91" w:rsidRPr="002A6048">
        <w:rPr>
          <w:rFonts w:asciiTheme="minorHAnsi" w:hAnsiTheme="minorHAnsi" w:cstheme="minorHAnsi"/>
        </w:rPr>
        <w:t>Teleshëndet</w:t>
      </w:r>
      <w:r w:rsidRPr="002A6048">
        <w:rPr>
          <w:rFonts w:asciiTheme="minorHAnsi" w:hAnsiTheme="minorHAnsi" w:cstheme="minorHAnsi"/>
        </w:rPr>
        <w:t xml:space="preserve"> për të vepruar, në çdo kohë, në përputhje me Legjislacionin për Mbrojtjen e të Dhënave Personale.</w:t>
      </w:r>
    </w:p>
    <w:p w14:paraId="7390D0D4" w14:textId="77777777" w:rsidR="004962AE" w:rsidRPr="002A6048" w:rsidRDefault="004962AE" w:rsidP="00DD0ECC">
      <w:pPr>
        <w:pStyle w:val="BodyText"/>
        <w:ind w:left="641" w:right="118"/>
        <w:rPr>
          <w:rFonts w:asciiTheme="minorHAnsi" w:hAnsiTheme="minorHAnsi" w:cstheme="minorHAnsi"/>
        </w:rPr>
      </w:pPr>
    </w:p>
    <w:p w14:paraId="5E7C8217"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DEKLARIME DHE</w:t>
      </w:r>
      <w:r w:rsidRPr="002A6048">
        <w:rPr>
          <w:rFonts w:asciiTheme="minorHAnsi" w:hAnsiTheme="minorHAnsi" w:cstheme="minorHAnsi"/>
          <w:spacing w:val="-1"/>
        </w:rPr>
        <w:t xml:space="preserve"> </w:t>
      </w:r>
      <w:r w:rsidRPr="002A6048">
        <w:rPr>
          <w:rFonts w:asciiTheme="minorHAnsi" w:hAnsiTheme="minorHAnsi" w:cstheme="minorHAnsi"/>
        </w:rPr>
        <w:t>GARANCI</w:t>
      </w:r>
    </w:p>
    <w:p w14:paraId="69978957" w14:textId="6026EAC9" w:rsidR="00C53C65" w:rsidRPr="002A6048" w:rsidRDefault="005B5704" w:rsidP="00DD0ECC">
      <w:pPr>
        <w:pStyle w:val="ListParagraph"/>
        <w:numPr>
          <w:ilvl w:val="1"/>
          <w:numId w:val="1"/>
        </w:numPr>
        <w:tabs>
          <w:tab w:val="left" w:pos="642"/>
        </w:tabs>
        <w:spacing w:before="0"/>
        <w:ind w:left="641" w:right="120"/>
        <w:rPr>
          <w:rFonts w:asciiTheme="minorHAnsi" w:hAnsiTheme="minorHAnsi" w:cstheme="minorHAnsi"/>
        </w:rPr>
      </w:pPr>
      <w:r w:rsidRPr="002A6048">
        <w:rPr>
          <w:rFonts w:asciiTheme="minorHAnsi" w:hAnsiTheme="minorHAnsi" w:cstheme="minorHAnsi"/>
          <w:spacing w:val="-3"/>
        </w:rPr>
        <w:t>SIGAL</w:t>
      </w:r>
      <w:r w:rsidR="00914A82" w:rsidRPr="002A6048">
        <w:rPr>
          <w:rFonts w:asciiTheme="minorHAnsi" w:hAnsiTheme="minorHAnsi" w:cstheme="minorHAnsi"/>
          <w:spacing w:val="-3"/>
        </w:rPr>
        <w:t xml:space="preserve"> </w:t>
      </w:r>
      <w:r w:rsidR="00914A82" w:rsidRPr="002A6048">
        <w:rPr>
          <w:rFonts w:asciiTheme="minorHAnsi" w:hAnsiTheme="minorHAnsi" w:cstheme="minorHAnsi"/>
        </w:rPr>
        <w:t xml:space="preserve">deklaron dhe garanton Klientin se do të respektojë dhe veprojë në përputhje me legjislacionin </w:t>
      </w:r>
      <w:r w:rsidR="00694BA3" w:rsidRPr="002A6048">
        <w:rPr>
          <w:rFonts w:asciiTheme="minorHAnsi" w:hAnsiTheme="minorHAnsi" w:cstheme="minorHAnsi"/>
        </w:rPr>
        <w:t>kosovar</w:t>
      </w:r>
      <w:r w:rsidR="00914A82" w:rsidRPr="002A6048">
        <w:rPr>
          <w:rFonts w:asciiTheme="minorHAnsi" w:hAnsiTheme="minorHAnsi" w:cstheme="minorHAnsi"/>
        </w:rPr>
        <w:t xml:space="preserve"> në fuqi në lidhje me çfarëdo informacioni personal mjekësor që Klienti i ka dhënë </w:t>
      </w:r>
      <w:r w:rsidR="005B71B8" w:rsidRPr="002A6048">
        <w:rPr>
          <w:rFonts w:asciiTheme="minorHAnsi" w:hAnsiTheme="minorHAnsi" w:cstheme="minorHAnsi"/>
        </w:rPr>
        <w:t xml:space="preserve">SIGAL per </w:t>
      </w:r>
      <w:r w:rsidR="00380F91" w:rsidRPr="002A6048">
        <w:rPr>
          <w:rFonts w:asciiTheme="minorHAnsi" w:hAnsiTheme="minorHAnsi" w:cstheme="minorHAnsi"/>
          <w:spacing w:val="-3"/>
        </w:rPr>
        <w:t>Teleshëndet</w:t>
      </w:r>
      <w:r w:rsidR="00914A82" w:rsidRPr="002A6048">
        <w:rPr>
          <w:rFonts w:asciiTheme="minorHAnsi" w:hAnsiTheme="minorHAnsi" w:cstheme="minorHAnsi"/>
          <w:spacing w:val="-3"/>
        </w:rPr>
        <w:t>;</w:t>
      </w:r>
    </w:p>
    <w:p w14:paraId="757CB867" w14:textId="70913165" w:rsidR="00C53C65" w:rsidRPr="002A6048" w:rsidRDefault="005B5704" w:rsidP="00DD0ECC">
      <w:pPr>
        <w:pStyle w:val="ListParagraph"/>
        <w:numPr>
          <w:ilvl w:val="1"/>
          <w:numId w:val="1"/>
        </w:numPr>
        <w:tabs>
          <w:tab w:val="left" w:pos="642"/>
        </w:tabs>
        <w:spacing w:before="0"/>
        <w:ind w:left="641" w:right="115"/>
        <w:rPr>
          <w:rFonts w:asciiTheme="minorHAnsi" w:hAnsiTheme="minorHAnsi" w:cstheme="minorHAnsi"/>
        </w:rPr>
      </w:pPr>
      <w:r w:rsidRPr="002A6048">
        <w:rPr>
          <w:rFonts w:asciiTheme="minorHAnsi" w:hAnsiTheme="minorHAnsi" w:cstheme="minorHAnsi"/>
          <w:spacing w:val="-3"/>
        </w:rPr>
        <w:t>SIGAL</w:t>
      </w:r>
      <w:r w:rsidR="00914A82" w:rsidRPr="002A6048">
        <w:rPr>
          <w:rFonts w:asciiTheme="minorHAnsi" w:hAnsiTheme="minorHAnsi" w:cstheme="minorHAnsi"/>
          <w:spacing w:val="-3"/>
        </w:rPr>
        <w:t xml:space="preserve"> </w:t>
      </w:r>
      <w:r w:rsidR="00914A82" w:rsidRPr="002A6048">
        <w:rPr>
          <w:rFonts w:asciiTheme="minorHAnsi" w:hAnsiTheme="minorHAnsi" w:cstheme="minorHAnsi"/>
        </w:rPr>
        <w:t xml:space="preserve">nuk jep asnjë garanci, përfaqësim apo sigurim, qoftë të shprehur apo të nënkuptuar, sa i përket, ekspertizës, cilësisë së punës, aftësive etj, të Ofruesve të Kujdesit Mjekësor dhe/ose sa i përket çdo kapaciteti/përmbajtjeje tjetër në lidhje me Shërbimet e Telemjekësisë që kryhen nga Ofruesit e Kujdesit Mjekësor. </w:t>
      </w:r>
      <w:r w:rsidRPr="002A6048">
        <w:rPr>
          <w:rFonts w:asciiTheme="minorHAnsi" w:hAnsiTheme="minorHAnsi" w:cstheme="minorHAnsi"/>
          <w:spacing w:val="-3"/>
        </w:rPr>
        <w:t>SIGAL</w:t>
      </w:r>
      <w:r w:rsidR="00914A82" w:rsidRPr="002A6048">
        <w:rPr>
          <w:rFonts w:asciiTheme="minorHAnsi" w:hAnsiTheme="minorHAnsi" w:cstheme="minorHAnsi"/>
          <w:spacing w:val="-3"/>
        </w:rPr>
        <w:t xml:space="preserve"> </w:t>
      </w:r>
      <w:r w:rsidR="00914A82" w:rsidRPr="002A6048">
        <w:rPr>
          <w:rFonts w:asciiTheme="minorHAnsi" w:hAnsiTheme="minorHAnsi" w:cstheme="minorHAnsi"/>
        </w:rPr>
        <w:t>nuk mban përgjegjësi, në asnjë rast, kundrejt Klientit dhe/ose çdokujt tjetër, për vendimet e marra dhe/ose veprimet e kryera duke u mbështetur në sa parashikuar</w:t>
      </w:r>
      <w:r w:rsidR="00914A82" w:rsidRPr="002A6048">
        <w:rPr>
          <w:rFonts w:asciiTheme="minorHAnsi" w:hAnsiTheme="minorHAnsi" w:cstheme="minorHAnsi"/>
          <w:spacing w:val="-6"/>
        </w:rPr>
        <w:t xml:space="preserve"> </w:t>
      </w:r>
      <w:r w:rsidR="00914A82" w:rsidRPr="002A6048">
        <w:rPr>
          <w:rFonts w:asciiTheme="minorHAnsi" w:hAnsiTheme="minorHAnsi" w:cstheme="minorHAnsi"/>
        </w:rPr>
        <w:t>këtu;</w:t>
      </w:r>
    </w:p>
    <w:p w14:paraId="4CBB338A" w14:textId="71F1C418" w:rsidR="00C53C65" w:rsidRPr="002A6048" w:rsidRDefault="005B5704" w:rsidP="00DD0ECC">
      <w:pPr>
        <w:pStyle w:val="ListParagraph"/>
        <w:numPr>
          <w:ilvl w:val="1"/>
          <w:numId w:val="1"/>
        </w:numPr>
        <w:tabs>
          <w:tab w:val="left" w:pos="642"/>
        </w:tabs>
        <w:spacing w:before="0"/>
        <w:ind w:left="641" w:right="116"/>
        <w:rPr>
          <w:rFonts w:asciiTheme="minorHAnsi" w:hAnsiTheme="minorHAnsi" w:cstheme="minorHAnsi"/>
        </w:rPr>
      </w:pPr>
      <w:r w:rsidRPr="002A6048">
        <w:rPr>
          <w:rFonts w:asciiTheme="minorHAnsi" w:hAnsiTheme="minorHAnsi" w:cstheme="minorHAnsi"/>
          <w:spacing w:val="-3"/>
        </w:rPr>
        <w:t xml:space="preserve">SIGAL </w:t>
      </w:r>
      <w:r w:rsidR="00914A82" w:rsidRPr="002A6048">
        <w:rPr>
          <w:rFonts w:asciiTheme="minorHAnsi" w:hAnsiTheme="minorHAnsi" w:cstheme="minorHAnsi"/>
        </w:rPr>
        <w:t xml:space="preserve">në asnjë mënyrë nuk këshillon dhe/ose rekomandon ndonjë Ofrues të veçantë të Kujdesit Shëndetësor të listuar dhe/ose të aksesueshëm nëpërmjet platformës së Shërbimeve të Telemjekësisë. Klienti është i vetëdijshëm dhe pranon se Ofruesit e Kujdesit Shëndetësor që ofrojnë Shërbimet e Telemjekësisë janë ofrues të pavarur të shërbimeve të kujdesit shëndetësor, jo punëmarrës të </w:t>
      </w:r>
      <w:r w:rsidR="00380F91" w:rsidRPr="002A6048">
        <w:rPr>
          <w:rFonts w:asciiTheme="minorHAnsi" w:hAnsiTheme="minorHAnsi" w:cstheme="minorHAnsi"/>
          <w:spacing w:val="-3"/>
        </w:rPr>
        <w:t>Teleshëndet</w:t>
      </w:r>
      <w:r w:rsidR="00914A82" w:rsidRPr="002A6048">
        <w:rPr>
          <w:rFonts w:asciiTheme="minorHAnsi" w:hAnsiTheme="minorHAnsi" w:cstheme="minorHAnsi"/>
          <w:spacing w:val="-3"/>
        </w:rPr>
        <w:t xml:space="preserve">. </w:t>
      </w:r>
      <w:r w:rsidR="00E11BD2" w:rsidRPr="002A6048">
        <w:rPr>
          <w:rFonts w:asciiTheme="minorHAnsi" w:hAnsiTheme="minorHAnsi" w:cstheme="minorHAnsi"/>
          <w:b/>
          <w:bCs/>
          <w:spacing w:val="-3"/>
        </w:rPr>
        <w:t xml:space="preserve">SIGAL </w:t>
      </w:r>
      <w:r w:rsidRPr="002A6048">
        <w:rPr>
          <w:rFonts w:asciiTheme="minorHAnsi" w:hAnsiTheme="minorHAnsi" w:cstheme="minorHAnsi"/>
          <w:b/>
          <w:bCs/>
          <w:spacing w:val="-3"/>
        </w:rPr>
        <w:t>n</w:t>
      </w:r>
      <w:r w:rsidR="00E11BD2" w:rsidRPr="002A6048">
        <w:rPr>
          <w:rFonts w:asciiTheme="minorHAnsi" w:hAnsiTheme="minorHAnsi" w:cstheme="minorHAnsi"/>
          <w:b/>
          <w:bCs/>
          <w:spacing w:val="-3"/>
        </w:rPr>
        <w:t>ë</w:t>
      </w:r>
      <w:r w:rsidRPr="002A6048">
        <w:rPr>
          <w:rFonts w:asciiTheme="minorHAnsi" w:hAnsiTheme="minorHAnsi" w:cstheme="minorHAnsi"/>
          <w:b/>
          <w:bCs/>
          <w:spacing w:val="-3"/>
        </w:rPr>
        <w:t xml:space="preserve"> </w:t>
      </w:r>
      <w:r w:rsidR="00E11BD2" w:rsidRPr="002A6048">
        <w:rPr>
          <w:rFonts w:asciiTheme="minorHAnsi" w:hAnsiTheme="minorHAnsi" w:cstheme="minorHAnsi"/>
          <w:b/>
          <w:bCs/>
          <w:spacing w:val="-3"/>
        </w:rPr>
        <w:t>kuadër</w:t>
      </w:r>
      <w:r w:rsidRPr="002A6048">
        <w:rPr>
          <w:rFonts w:asciiTheme="minorHAnsi" w:hAnsiTheme="minorHAnsi" w:cstheme="minorHAnsi"/>
          <w:b/>
          <w:bCs/>
          <w:spacing w:val="-3"/>
        </w:rPr>
        <w:t xml:space="preserve"> t</w:t>
      </w:r>
      <w:r w:rsidR="00E11BD2" w:rsidRPr="002A6048">
        <w:rPr>
          <w:rFonts w:asciiTheme="minorHAnsi" w:hAnsiTheme="minorHAnsi" w:cstheme="minorHAnsi"/>
          <w:b/>
          <w:bCs/>
          <w:spacing w:val="-3"/>
        </w:rPr>
        <w:t>ë</w:t>
      </w:r>
      <w:r w:rsidRPr="002A6048">
        <w:rPr>
          <w:rFonts w:asciiTheme="minorHAnsi" w:hAnsiTheme="minorHAnsi" w:cstheme="minorHAnsi"/>
          <w:b/>
          <w:bCs/>
          <w:spacing w:val="-3"/>
        </w:rPr>
        <w:t xml:space="preserve"> </w:t>
      </w:r>
      <w:r w:rsidR="00380F91" w:rsidRPr="002A6048">
        <w:rPr>
          <w:rFonts w:asciiTheme="minorHAnsi" w:hAnsiTheme="minorHAnsi" w:cstheme="minorHAnsi"/>
          <w:b/>
          <w:bCs/>
          <w:spacing w:val="-3"/>
        </w:rPr>
        <w:t>Teleshëndet</w:t>
      </w:r>
      <w:r w:rsidR="00914A82" w:rsidRPr="002A6048">
        <w:rPr>
          <w:rFonts w:asciiTheme="minorHAnsi" w:hAnsiTheme="minorHAnsi" w:cstheme="minorHAnsi"/>
          <w:b/>
          <w:bCs/>
          <w:spacing w:val="-3"/>
        </w:rPr>
        <w:t xml:space="preserve"> </w:t>
      </w:r>
      <w:r w:rsidR="00914A82" w:rsidRPr="002A6048">
        <w:rPr>
          <w:rFonts w:asciiTheme="minorHAnsi" w:hAnsiTheme="minorHAnsi" w:cstheme="minorHAnsi"/>
          <w:b/>
          <w:bCs/>
        </w:rPr>
        <w:t xml:space="preserve">lehtëson komunikimin midis Ofruesve të Kujdesit Shëndetësor dhe Klientit përmes platformës së </w:t>
      </w:r>
      <w:r w:rsidR="00380F91" w:rsidRPr="002A6048">
        <w:rPr>
          <w:rFonts w:asciiTheme="minorHAnsi" w:hAnsiTheme="minorHAnsi" w:cstheme="minorHAnsi"/>
          <w:b/>
          <w:bCs/>
          <w:spacing w:val="-3"/>
        </w:rPr>
        <w:t>Teleshëndet</w:t>
      </w:r>
      <w:r w:rsidR="00914A82" w:rsidRPr="002A6048">
        <w:rPr>
          <w:rFonts w:asciiTheme="minorHAnsi" w:hAnsiTheme="minorHAnsi" w:cstheme="minorHAnsi"/>
          <w:b/>
          <w:bCs/>
          <w:spacing w:val="-3"/>
        </w:rPr>
        <w:t xml:space="preserve"> </w:t>
      </w:r>
      <w:r w:rsidR="00914A82" w:rsidRPr="002A6048">
        <w:rPr>
          <w:rFonts w:asciiTheme="minorHAnsi" w:hAnsiTheme="minorHAnsi" w:cstheme="minorHAnsi"/>
          <w:b/>
          <w:bCs/>
        </w:rPr>
        <w:t>për qëllime të ofrimit të Shërbimeve të Telemjekësisë;</w:t>
      </w:r>
    </w:p>
    <w:p w14:paraId="44B5132B" w14:textId="2CC29602" w:rsidR="00C53C65" w:rsidRPr="002A6048" w:rsidRDefault="005B5704" w:rsidP="00DD0ECC">
      <w:pPr>
        <w:pStyle w:val="ListParagraph"/>
        <w:numPr>
          <w:ilvl w:val="1"/>
          <w:numId w:val="1"/>
        </w:numPr>
        <w:tabs>
          <w:tab w:val="left" w:pos="642"/>
        </w:tabs>
        <w:spacing w:before="0"/>
        <w:ind w:left="641" w:right="124"/>
        <w:rPr>
          <w:rFonts w:asciiTheme="minorHAnsi" w:hAnsiTheme="minorHAnsi" w:cstheme="minorHAnsi"/>
        </w:rPr>
      </w:pPr>
      <w:r w:rsidRPr="002A6048">
        <w:rPr>
          <w:rFonts w:asciiTheme="minorHAnsi" w:hAnsiTheme="minorHAnsi" w:cstheme="minorHAnsi"/>
          <w:spacing w:val="-3"/>
        </w:rPr>
        <w:t xml:space="preserve">Sigal ne </w:t>
      </w:r>
      <w:r w:rsidR="00E11BD2" w:rsidRPr="002A6048">
        <w:rPr>
          <w:rFonts w:asciiTheme="minorHAnsi" w:hAnsiTheme="minorHAnsi" w:cstheme="minorHAnsi"/>
          <w:spacing w:val="-3"/>
        </w:rPr>
        <w:t>kuadër</w:t>
      </w:r>
      <w:r w:rsidRPr="002A6048">
        <w:rPr>
          <w:rFonts w:asciiTheme="minorHAnsi" w:hAnsiTheme="minorHAnsi" w:cstheme="minorHAnsi"/>
          <w:spacing w:val="-3"/>
        </w:rPr>
        <w:t xml:space="preserve"> te </w:t>
      </w:r>
      <w:r w:rsidR="00380F91" w:rsidRPr="002A6048">
        <w:rPr>
          <w:rFonts w:asciiTheme="minorHAnsi" w:hAnsiTheme="minorHAnsi" w:cstheme="minorHAnsi"/>
          <w:spacing w:val="-3"/>
        </w:rPr>
        <w:t>Teleshëndet</w:t>
      </w:r>
      <w:r w:rsidR="00914A82" w:rsidRPr="002A6048">
        <w:rPr>
          <w:rFonts w:asciiTheme="minorHAnsi" w:hAnsiTheme="minorHAnsi" w:cstheme="minorHAnsi"/>
          <w:spacing w:val="-3"/>
        </w:rPr>
        <w:t xml:space="preserve"> </w:t>
      </w:r>
      <w:r w:rsidR="00914A82" w:rsidRPr="002A6048">
        <w:rPr>
          <w:rFonts w:asciiTheme="minorHAnsi" w:hAnsiTheme="minorHAnsi" w:cstheme="minorHAnsi"/>
        </w:rPr>
        <w:t>nuk garanton asnjë veprim ose ofrim të pandërprerë apo pa gabime të Shërbimeve të Telemjekësisë.</w:t>
      </w:r>
      <w:r w:rsidR="00914A82" w:rsidRPr="002A6048">
        <w:rPr>
          <w:rFonts w:asciiTheme="minorHAnsi" w:hAnsiTheme="minorHAnsi" w:cstheme="minorHAnsi"/>
          <w:spacing w:val="-19"/>
        </w:rPr>
        <w:t xml:space="preserve"> </w:t>
      </w:r>
      <w:r w:rsidR="00914A82" w:rsidRPr="002A6048">
        <w:rPr>
          <w:rFonts w:asciiTheme="minorHAnsi" w:hAnsiTheme="minorHAnsi" w:cstheme="minorHAnsi"/>
        </w:rPr>
        <w:t>Të</w:t>
      </w:r>
      <w:r w:rsidR="00914A82" w:rsidRPr="002A6048">
        <w:rPr>
          <w:rFonts w:asciiTheme="minorHAnsi" w:hAnsiTheme="minorHAnsi" w:cstheme="minorHAnsi"/>
          <w:spacing w:val="-19"/>
        </w:rPr>
        <w:t xml:space="preserve"> </w:t>
      </w:r>
      <w:r w:rsidR="00914A82" w:rsidRPr="002A6048">
        <w:rPr>
          <w:rFonts w:asciiTheme="minorHAnsi" w:hAnsiTheme="minorHAnsi" w:cstheme="minorHAnsi"/>
        </w:rPr>
        <w:t>gjitha</w:t>
      </w:r>
      <w:r w:rsidR="00914A82" w:rsidRPr="002A6048">
        <w:rPr>
          <w:rFonts w:asciiTheme="minorHAnsi" w:hAnsiTheme="minorHAnsi" w:cstheme="minorHAnsi"/>
          <w:spacing w:val="-17"/>
        </w:rPr>
        <w:t xml:space="preserve"> </w:t>
      </w:r>
      <w:r w:rsidR="00914A82" w:rsidRPr="002A6048">
        <w:rPr>
          <w:rFonts w:asciiTheme="minorHAnsi" w:hAnsiTheme="minorHAnsi" w:cstheme="minorHAnsi"/>
        </w:rPr>
        <w:t>informacionet,</w:t>
      </w:r>
      <w:r w:rsidR="00914A82" w:rsidRPr="002A6048">
        <w:rPr>
          <w:rFonts w:asciiTheme="minorHAnsi" w:hAnsiTheme="minorHAnsi" w:cstheme="minorHAnsi"/>
          <w:spacing w:val="-18"/>
        </w:rPr>
        <w:t xml:space="preserve"> </w:t>
      </w:r>
      <w:r w:rsidR="00914A82" w:rsidRPr="002A6048">
        <w:rPr>
          <w:rFonts w:asciiTheme="minorHAnsi" w:hAnsiTheme="minorHAnsi" w:cstheme="minorHAnsi"/>
        </w:rPr>
        <w:t>materialet</w:t>
      </w:r>
      <w:r w:rsidR="00914A82" w:rsidRPr="002A6048">
        <w:rPr>
          <w:rFonts w:asciiTheme="minorHAnsi" w:hAnsiTheme="minorHAnsi" w:cstheme="minorHAnsi"/>
          <w:spacing w:val="-18"/>
        </w:rPr>
        <w:t xml:space="preserve"> </w:t>
      </w:r>
      <w:r w:rsidR="00914A82" w:rsidRPr="002A6048">
        <w:rPr>
          <w:rFonts w:asciiTheme="minorHAnsi" w:hAnsiTheme="minorHAnsi" w:cstheme="minorHAnsi"/>
        </w:rPr>
        <w:t>dhe</w:t>
      </w:r>
      <w:r w:rsidR="00914A82" w:rsidRPr="002A6048">
        <w:rPr>
          <w:rFonts w:asciiTheme="minorHAnsi" w:hAnsiTheme="minorHAnsi" w:cstheme="minorHAnsi"/>
          <w:spacing w:val="-19"/>
        </w:rPr>
        <w:t xml:space="preserve"> </w:t>
      </w:r>
      <w:r w:rsidR="00914A82" w:rsidRPr="002A6048">
        <w:rPr>
          <w:rFonts w:asciiTheme="minorHAnsi" w:hAnsiTheme="minorHAnsi" w:cstheme="minorHAnsi"/>
        </w:rPr>
        <w:t>shërbimet</w:t>
      </w:r>
      <w:r w:rsidR="00914A82" w:rsidRPr="002A6048">
        <w:rPr>
          <w:rFonts w:asciiTheme="minorHAnsi" w:hAnsiTheme="minorHAnsi" w:cstheme="minorHAnsi"/>
          <w:spacing w:val="-17"/>
        </w:rPr>
        <w:t xml:space="preserve"> </w:t>
      </w:r>
      <w:r w:rsidR="00914A82" w:rsidRPr="002A6048">
        <w:rPr>
          <w:rFonts w:asciiTheme="minorHAnsi" w:hAnsiTheme="minorHAnsi" w:cstheme="minorHAnsi"/>
        </w:rPr>
        <w:t>i</w:t>
      </w:r>
      <w:r w:rsidR="00914A82" w:rsidRPr="002A6048">
        <w:rPr>
          <w:rFonts w:asciiTheme="minorHAnsi" w:hAnsiTheme="minorHAnsi" w:cstheme="minorHAnsi"/>
          <w:spacing w:val="-19"/>
        </w:rPr>
        <w:t xml:space="preserve"> </w:t>
      </w:r>
      <w:r w:rsidR="00914A82" w:rsidRPr="002A6048">
        <w:rPr>
          <w:rFonts w:asciiTheme="minorHAnsi" w:hAnsiTheme="minorHAnsi" w:cstheme="minorHAnsi"/>
        </w:rPr>
        <w:t>ofrohen</w:t>
      </w:r>
      <w:r w:rsidR="00914A82" w:rsidRPr="002A6048">
        <w:rPr>
          <w:rFonts w:asciiTheme="minorHAnsi" w:hAnsiTheme="minorHAnsi" w:cstheme="minorHAnsi"/>
          <w:spacing w:val="-17"/>
        </w:rPr>
        <w:t xml:space="preserve"> </w:t>
      </w:r>
      <w:r w:rsidR="00914A82" w:rsidRPr="002A6048">
        <w:rPr>
          <w:rFonts w:asciiTheme="minorHAnsi" w:hAnsiTheme="minorHAnsi" w:cstheme="minorHAnsi"/>
        </w:rPr>
        <w:t>Klientit</w:t>
      </w:r>
      <w:r w:rsidR="00914A82" w:rsidRPr="002A6048">
        <w:rPr>
          <w:rFonts w:asciiTheme="minorHAnsi" w:hAnsiTheme="minorHAnsi" w:cstheme="minorHAnsi"/>
          <w:spacing w:val="-19"/>
        </w:rPr>
        <w:t xml:space="preserve"> </w:t>
      </w:r>
      <w:r w:rsidR="00914A82" w:rsidRPr="002A6048">
        <w:rPr>
          <w:rFonts w:asciiTheme="minorHAnsi" w:hAnsiTheme="minorHAnsi" w:cstheme="minorHAnsi"/>
          <w:spacing w:val="2"/>
        </w:rPr>
        <w:t>“SIÇ</w:t>
      </w:r>
      <w:r w:rsidR="00083AAA" w:rsidRPr="002A6048">
        <w:rPr>
          <w:rFonts w:asciiTheme="minorHAnsi" w:hAnsiTheme="minorHAnsi" w:cstheme="minorHAnsi"/>
          <w:spacing w:val="2"/>
        </w:rPr>
        <w:t xml:space="preserve"> </w:t>
      </w:r>
      <w:r w:rsidR="00914A82" w:rsidRPr="002A6048">
        <w:rPr>
          <w:rFonts w:asciiTheme="minorHAnsi" w:hAnsiTheme="minorHAnsi" w:cstheme="minorHAnsi"/>
          <w:spacing w:val="-33"/>
        </w:rPr>
        <w:t xml:space="preserve"> </w:t>
      </w:r>
      <w:r w:rsidR="00914A82" w:rsidRPr="002A6048">
        <w:rPr>
          <w:rFonts w:asciiTheme="minorHAnsi" w:hAnsiTheme="minorHAnsi" w:cstheme="minorHAnsi"/>
        </w:rPr>
        <w:t>JANË”.</w:t>
      </w:r>
    </w:p>
    <w:p w14:paraId="21060463" w14:textId="77777777" w:rsidR="00E11BD2" w:rsidRPr="002A6048" w:rsidRDefault="00914A82" w:rsidP="00DD0ECC">
      <w:pPr>
        <w:pStyle w:val="ListParagraph"/>
        <w:numPr>
          <w:ilvl w:val="1"/>
          <w:numId w:val="1"/>
        </w:numPr>
        <w:tabs>
          <w:tab w:val="left" w:pos="642"/>
        </w:tabs>
        <w:spacing w:before="0"/>
        <w:ind w:left="641" w:right="126"/>
        <w:rPr>
          <w:rFonts w:asciiTheme="minorHAnsi" w:hAnsiTheme="minorHAnsi" w:cstheme="minorHAnsi"/>
        </w:rPr>
      </w:pPr>
      <w:r w:rsidRPr="002A6048">
        <w:rPr>
          <w:rFonts w:asciiTheme="minorHAnsi" w:hAnsiTheme="minorHAnsi" w:cstheme="minorHAnsi"/>
        </w:rPr>
        <w:t xml:space="preserve">Përveçse kur parashikohet shprehimisht në këto Kushte Shërbimi, </w:t>
      </w:r>
      <w:r w:rsidR="008118A1" w:rsidRPr="002A6048">
        <w:rPr>
          <w:rFonts w:asciiTheme="minorHAnsi" w:hAnsiTheme="minorHAnsi" w:cstheme="minorHAnsi"/>
          <w:spacing w:val="-3"/>
        </w:rPr>
        <w:t xml:space="preserve">Sigal ne </w:t>
      </w:r>
      <w:r w:rsidR="00E11BD2" w:rsidRPr="002A6048">
        <w:rPr>
          <w:rFonts w:asciiTheme="minorHAnsi" w:hAnsiTheme="minorHAnsi" w:cstheme="minorHAnsi"/>
          <w:spacing w:val="-3"/>
        </w:rPr>
        <w:t>kuadër</w:t>
      </w:r>
      <w:r w:rsidR="008118A1" w:rsidRPr="002A6048">
        <w:rPr>
          <w:rFonts w:asciiTheme="minorHAnsi" w:hAnsiTheme="minorHAnsi" w:cstheme="minorHAnsi"/>
          <w:spacing w:val="-3"/>
        </w:rPr>
        <w:t xml:space="preserve"> t</w:t>
      </w:r>
      <w:r w:rsidR="00E11BD2" w:rsidRPr="002A6048">
        <w:rPr>
          <w:rFonts w:asciiTheme="minorHAnsi" w:hAnsiTheme="minorHAnsi" w:cstheme="minorHAnsi"/>
          <w:spacing w:val="-3"/>
        </w:rPr>
        <w:t>ë</w:t>
      </w:r>
      <w:r w:rsidR="008118A1" w:rsidRPr="002A6048">
        <w:rPr>
          <w:rFonts w:asciiTheme="minorHAnsi" w:hAnsiTheme="minorHAnsi" w:cstheme="minorHAnsi"/>
          <w:spacing w:val="-3"/>
        </w:rPr>
        <w:t xml:space="preserv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mohon të gjitha deklarimet dhe garancitë, të shprehura apo të nënkuptuara, duke përfshirë, por pa u kufizuar, garancitë për funksionimin e shërbimit, për përshtatshmërinë e shërbimit për qëllimin e posaçëm të tij dhe për moscenimin e të drejtave</w:t>
      </w:r>
      <w:r w:rsidRPr="002A6048">
        <w:rPr>
          <w:rFonts w:asciiTheme="minorHAnsi" w:hAnsiTheme="minorHAnsi" w:cstheme="minorHAnsi"/>
          <w:spacing w:val="-10"/>
        </w:rPr>
        <w:t xml:space="preserve"> </w:t>
      </w:r>
      <w:r w:rsidRPr="002A6048">
        <w:rPr>
          <w:rFonts w:asciiTheme="minorHAnsi" w:hAnsiTheme="minorHAnsi" w:cstheme="minorHAnsi"/>
        </w:rPr>
        <w:t>përkatëse.</w:t>
      </w:r>
      <w:r w:rsidR="00E11BD2" w:rsidRPr="002A6048">
        <w:rPr>
          <w:rFonts w:asciiTheme="minorHAnsi" w:hAnsiTheme="minorHAnsi" w:cstheme="minorHAnsi"/>
        </w:rPr>
        <w:t xml:space="preserve"> </w:t>
      </w:r>
    </w:p>
    <w:p w14:paraId="5D5599E4" w14:textId="2CF3D383" w:rsidR="00C53C65" w:rsidRPr="002A6048" w:rsidRDefault="00914A82" w:rsidP="00DD0ECC">
      <w:pPr>
        <w:pStyle w:val="ListParagraph"/>
        <w:numPr>
          <w:ilvl w:val="1"/>
          <w:numId w:val="1"/>
        </w:numPr>
        <w:tabs>
          <w:tab w:val="left" w:pos="642"/>
        </w:tabs>
        <w:spacing w:before="0"/>
        <w:ind w:left="641" w:right="126"/>
        <w:rPr>
          <w:rFonts w:asciiTheme="minorHAnsi" w:hAnsiTheme="minorHAnsi" w:cstheme="minorHAnsi"/>
        </w:rPr>
      </w:pPr>
      <w:r w:rsidRPr="002A6048">
        <w:rPr>
          <w:rFonts w:asciiTheme="minorHAnsi" w:hAnsiTheme="minorHAnsi" w:cstheme="minorHAnsi"/>
        </w:rPr>
        <w:t>Pa cenuar sa parashikohet në paragrafët 9.1 deri 9.5 të këtij Neni 9, Klienti pranon, kupton dhe bie dakord</w:t>
      </w:r>
      <w:r w:rsidRPr="002A6048">
        <w:rPr>
          <w:rFonts w:asciiTheme="minorHAnsi" w:hAnsiTheme="minorHAnsi" w:cstheme="minorHAnsi"/>
          <w:spacing w:val="-4"/>
        </w:rPr>
        <w:t xml:space="preserve"> </w:t>
      </w:r>
      <w:r w:rsidRPr="002A6048">
        <w:rPr>
          <w:rFonts w:asciiTheme="minorHAnsi" w:hAnsiTheme="minorHAnsi" w:cstheme="minorHAnsi"/>
        </w:rPr>
        <w:t>që:</w:t>
      </w:r>
    </w:p>
    <w:p w14:paraId="37FDB385" w14:textId="77777777" w:rsidR="00C53C65" w:rsidRPr="002A6048" w:rsidRDefault="00914A82" w:rsidP="00DD0ECC">
      <w:pPr>
        <w:pStyle w:val="ListParagraph"/>
        <w:numPr>
          <w:ilvl w:val="2"/>
          <w:numId w:val="1"/>
        </w:numPr>
        <w:tabs>
          <w:tab w:val="left" w:pos="1362"/>
        </w:tabs>
        <w:spacing w:before="0"/>
        <w:ind w:right="114"/>
        <w:rPr>
          <w:rFonts w:asciiTheme="minorHAnsi" w:hAnsiTheme="minorHAnsi" w:cstheme="minorHAnsi"/>
        </w:rPr>
      </w:pPr>
      <w:r w:rsidRPr="002A6048">
        <w:rPr>
          <w:rFonts w:asciiTheme="minorHAnsi" w:hAnsiTheme="minorHAnsi" w:cstheme="minorHAnsi"/>
        </w:rPr>
        <w:t>Ofruesit e Kujdesit Shëndetësor nuk do të trajtojnë gjendje të rënda dhe/ose urgjenca shëndetësore si pjesë e Shërbimeve të Telemjekësisë dhe mund t’i rekomandojnë Klientit të vizitohet tek mjeku i tij/saj i kujdesit shëndetësor parësor, specialistë dhe/ose qendra shëndetësore lokale, nëse konsiderohet e nevojshme, në gjykimin e plotë dhe absolut të tyre;</w:t>
      </w:r>
    </w:p>
    <w:p w14:paraId="1ADCBA2E" w14:textId="77777777" w:rsidR="00C53C65" w:rsidRPr="002A6048" w:rsidRDefault="00914A82" w:rsidP="00DD0ECC">
      <w:pPr>
        <w:pStyle w:val="ListParagraph"/>
        <w:numPr>
          <w:ilvl w:val="2"/>
          <w:numId w:val="1"/>
        </w:numPr>
        <w:tabs>
          <w:tab w:val="left" w:pos="1362"/>
        </w:tabs>
        <w:spacing w:before="0"/>
        <w:ind w:right="121"/>
        <w:rPr>
          <w:rFonts w:asciiTheme="minorHAnsi" w:hAnsiTheme="minorHAnsi" w:cstheme="minorHAnsi"/>
        </w:rPr>
      </w:pPr>
      <w:r w:rsidRPr="002A6048">
        <w:rPr>
          <w:rFonts w:asciiTheme="minorHAnsi" w:hAnsiTheme="minorHAnsi" w:cstheme="minorHAnsi"/>
        </w:rPr>
        <w:t>kur Klienti jep paraprakisht pëlqim me shkrim, mjekët që ofrojnë shërbimet në lidhje me Shërbimet e Telemjekësisë do të mbështesin vijimësinë e kujdesit</w:t>
      </w:r>
      <w:r w:rsidRPr="002A6048">
        <w:rPr>
          <w:rFonts w:asciiTheme="minorHAnsi" w:hAnsiTheme="minorHAnsi" w:cstheme="minorHAnsi"/>
          <w:spacing w:val="-24"/>
        </w:rPr>
        <w:t xml:space="preserve"> </w:t>
      </w:r>
      <w:r w:rsidRPr="002A6048">
        <w:rPr>
          <w:rFonts w:asciiTheme="minorHAnsi" w:hAnsiTheme="minorHAnsi" w:cstheme="minorHAnsi"/>
        </w:rPr>
        <w:t>shëndetësor;</w:t>
      </w:r>
    </w:p>
    <w:p w14:paraId="20DF276B" w14:textId="77777777" w:rsidR="00C53C65" w:rsidRPr="002A6048" w:rsidRDefault="00914A82" w:rsidP="00DD0ECC">
      <w:pPr>
        <w:pStyle w:val="ListParagraph"/>
        <w:numPr>
          <w:ilvl w:val="2"/>
          <w:numId w:val="1"/>
        </w:numPr>
        <w:tabs>
          <w:tab w:val="left" w:pos="1362"/>
        </w:tabs>
        <w:spacing w:before="0"/>
        <w:ind w:right="116"/>
        <w:rPr>
          <w:rFonts w:asciiTheme="minorHAnsi" w:hAnsiTheme="minorHAnsi" w:cstheme="minorHAnsi"/>
        </w:rPr>
      </w:pPr>
      <w:r w:rsidRPr="002A6048">
        <w:rPr>
          <w:rFonts w:asciiTheme="minorHAnsi" w:hAnsiTheme="minorHAnsi" w:cstheme="minorHAnsi"/>
        </w:rPr>
        <w:t xml:space="preserve">ai/ajo ka dijeni për rreziqet e mundshme të Shërbimeve të Telemjekësisë siç janë, por pa </w:t>
      </w:r>
      <w:r w:rsidRPr="002A6048">
        <w:rPr>
          <w:rFonts w:asciiTheme="minorHAnsi" w:hAnsiTheme="minorHAnsi" w:cstheme="minorHAnsi"/>
        </w:rPr>
        <w:lastRenderedPageBreak/>
        <w:t>u</w:t>
      </w:r>
      <w:r w:rsidRPr="002A6048">
        <w:rPr>
          <w:rFonts w:asciiTheme="minorHAnsi" w:hAnsiTheme="minorHAnsi" w:cstheme="minorHAnsi"/>
          <w:spacing w:val="-1"/>
        </w:rPr>
        <w:t xml:space="preserve"> </w:t>
      </w:r>
      <w:r w:rsidRPr="002A6048">
        <w:rPr>
          <w:rFonts w:asciiTheme="minorHAnsi" w:hAnsiTheme="minorHAnsi" w:cstheme="minorHAnsi"/>
        </w:rPr>
        <w:t>kufizuar:</w:t>
      </w:r>
    </w:p>
    <w:p w14:paraId="2BF7E9E5" w14:textId="77777777" w:rsidR="00C53C65" w:rsidRPr="002A6048" w:rsidRDefault="00914A82" w:rsidP="00DD0ECC">
      <w:pPr>
        <w:pStyle w:val="ListParagraph"/>
        <w:numPr>
          <w:ilvl w:val="3"/>
          <w:numId w:val="1"/>
        </w:numPr>
        <w:tabs>
          <w:tab w:val="left" w:pos="1902"/>
        </w:tabs>
        <w:spacing w:before="0"/>
        <w:ind w:right="116"/>
        <w:rPr>
          <w:rFonts w:asciiTheme="minorHAnsi" w:hAnsiTheme="minorHAnsi" w:cstheme="minorHAnsi"/>
        </w:rPr>
      </w:pPr>
      <w:r w:rsidRPr="002A6048">
        <w:rPr>
          <w:rFonts w:asciiTheme="minorHAnsi" w:hAnsiTheme="minorHAnsi" w:cstheme="minorHAnsi"/>
        </w:rPr>
        <w:t>vonesa në vlerësimin mjekësor dhe konsultim apo trajtim, që mund të ndodhin si rezultat i mangësive apo dështimeve të pajisjeve dhe që mund të përfshijnë cilësi të dobët të videove dhe të të</w:t>
      </w:r>
      <w:r w:rsidRPr="002A6048">
        <w:rPr>
          <w:rFonts w:asciiTheme="minorHAnsi" w:hAnsiTheme="minorHAnsi" w:cstheme="minorHAnsi"/>
          <w:spacing w:val="-9"/>
        </w:rPr>
        <w:t xml:space="preserve"> </w:t>
      </w:r>
      <w:r w:rsidRPr="002A6048">
        <w:rPr>
          <w:rFonts w:asciiTheme="minorHAnsi" w:hAnsiTheme="minorHAnsi" w:cstheme="minorHAnsi"/>
        </w:rPr>
        <w:t>dhënave;</w:t>
      </w:r>
    </w:p>
    <w:p w14:paraId="5F06F709" w14:textId="61804394" w:rsidR="00C53C65" w:rsidRDefault="00914A82" w:rsidP="00DD0ECC">
      <w:pPr>
        <w:pStyle w:val="ListParagraph"/>
        <w:numPr>
          <w:ilvl w:val="3"/>
          <w:numId w:val="1"/>
        </w:numPr>
        <w:tabs>
          <w:tab w:val="left" w:pos="1902"/>
        </w:tabs>
        <w:spacing w:before="0"/>
        <w:ind w:right="118"/>
        <w:rPr>
          <w:rFonts w:asciiTheme="minorHAnsi" w:hAnsiTheme="minorHAnsi" w:cstheme="minorHAnsi"/>
        </w:rPr>
      </w:pPr>
      <w:r w:rsidRPr="002A6048">
        <w:rPr>
          <w:rFonts w:asciiTheme="minorHAnsi" w:hAnsiTheme="minorHAnsi" w:cstheme="minorHAnsi"/>
        </w:rPr>
        <w:t>mungesa e aksesit në të Dhëna Mjekësore të plota mund të rezultojë në reaksione të rënda alergjike ose rezultate të tjera</w:t>
      </w:r>
      <w:r w:rsidRPr="002A6048">
        <w:rPr>
          <w:rFonts w:asciiTheme="minorHAnsi" w:hAnsiTheme="minorHAnsi" w:cstheme="minorHAnsi"/>
          <w:spacing w:val="-7"/>
        </w:rPr>
        <w:t xml:space="preserve"> </w:t>
      </w:r>
      <w:r w:rsidRPr="002A6048">
        <w:rPr>
          <w:rFonts w:asciiTheme="minorHAnsi" w:hAnsiTheme="minorHAnsi" w:cstheme="minorHAnsi"/>
        </w:rPr>
        <w:t>negative.</w:t>
      </w:r>
    </w:p>
    <w:p w14:paraId="10AD7400" w14:textId="77777777" w:rsidR="00391095" w:rsidRPr="002A6048" w:rsidRDefault="00391095" w:rsidP="00391095">
      <w:pPr>
        <w:pStyle w:val="ListParagraph"/>
        <w:tabs>
          <w:tab w:val="left" w:pos="1902"/>
        </w:tabs>
        <w:spacing w:before="0"/>
        <w:ind w:left="1902" w:right="118" w:firstLine="0"/>
        <w:jc w:val="left"/>
        <w:rPr>
          <w:rFonts w:asciiTheme="minorHAnsi" w:hAnsiTheme="minorHAnsi" w:cstheme="minorHAnsi"/>
        </w:rPr>
      </w:pPr>
    </w:p>
    <w:p w14:paraId="316DE086"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SJELLJE TË</w:t>
      </w:r>
      <w:r w:rsidRPr="002A6048">
        <w:rPr>
          <w:rFonts w:asciiTheme="minorHAnsi" w:hAnsiTheme="minorHAnsi" w:cstheme="minorHAnsi"/>
          <w:spacing w:val="-3"/>
        </w:rPr>
        <w:t xml:space="preserve"> </w:t>
      </w:r>
      <w:r w:rsidRPr="002A6048">
        <w:rPr>
          <w:rFonts w:asciiTheme="minorHAnsi" w:hAnsiTheme="minorHAnsi" w:cstheme="minorHAnsi"/>
        </w:rPr>
        <w:t>NDALUARA</w:t>
      </w:r>
    </w:p>
    <w:p w14:paraId="5F4B4B4C" w14:textId="7836966C" w:rsidR="00C53C65" w:rsidRPr="002A6048" w:rsidRDefault="00914A82" w:rsidP="00DD0ECC">
      <w:pPr>
        <w:pStyle w:val="ListParagraph"/>
        <w:numPr>
          <w:ilvl w:val="1"/>
          <w:numId w:val="1"/>
        </w:numPr>
        <w:tabs>
          <w:tab w:val="left" w:pos="642"/>
        </w:tabs>
        <w:spacing w:before="0"/>
        <w:ind w:left="641" w:right="117"/>
        <w:rPr>
          <w:rFonts w:asciiTheme="minorHAnsi" w:hAnsiTheme="minorHAnsi" w:cstheme="minorHAnsi"/>
        </w:rPr>
      </w:pPr>
      <w:r w:rsidRPr="002A6048">
        <w:rPr>
          <w:rFonts w:asciiTheme="minorHAnsi" w:hAnsiTheme="minorHAnsi" w:cstheme="minorHAnsi"/>
        </w:rPr>
        <w:t xml:space="preserve">Klienti nuk do të aksesojë ose përdorë dhe/ose nuk do të tentojë të aksesojë ose përdorë Shërbimet e Telemjekësisë, si dhe/ose ndërmarrë ndonjë veprim, në shkelje të parashikimeve të këtyre Kushteve Shërbimi dhe/ose në çfarëdo mënyre që mund të dëmtojë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 xml:space="preserve">dhe/ose ndonjë palë të tretë, ndërhyjë në funksionimin e Shërbimeve të Telemjekësisë, si dhe/ose të përdorë Shërbimet e Telemjekësisë në shkelje të legjislacionit </w:t>
      </w:r>
      <w:r w:rsidR="00694BA3" w:rsidRPr="002A6048">
        <w:rPr>
          <w:rFonts w:asciiTheme="minorHAnsi" w:hAnsiTheme="minorHAnsi" w:cstheme="minorHAnsi"/>
        </w:rPr>
        <w:t>kosovar</w:t>
      </w:r>
      <w:r w:rsidRPr="002A6048">
        <w:rPr>
          <w:rFonts w:asciiTheme="minorHAnsi" w:hAnsiTheme="minorHAnsi" w:cstheme="minorHAnsi"/>
        </w:rPr>
        <w:t xml:space="preserve"> në</w:t>
      </w:r>
      <w:r w:rsidRPr="002A6048">
        <w:rPr>
          <w:rFonts w:asciiTheme="minorHAnsi" w:hAnsiTheme="minorHAnsi" w:cstheme="minorHAnsi"/>
          <w:spacing w:val="-20"/>
        </w:rPr>
        <w:t xml:space="preserve"> </w:t>
      </w:r>
      <w:r w:rsidRPr="002A6048">
        <w:rPr>
          <w:rFonts w:asciiTheme="minorHAnsi" w:hAnsiTheme="minorHAnsi" w:cstheme="minorHAnsi"/>
        </w:rPr>
        <w:t>fuqi.</w:t>
      </w:r>
    </w:p>
    <w:p w14:paraId="66947B8C" w14:textId="77777777" w:rsidR="00C53C65" w:rsidRPr="002A6048" w:rsidRDefault="00914A82" w:rsidP="00DD0ECC">
      <w:pPr>
        <w:pStyle w:val="BodyText"/>
        <w:ind w:left="641"/>
        <w:rPr>
          <w:rFonts w:asciiTheme="minorHAnsi" w:hAnsiTheme="minorHAnsi" w:cstheme="minorHAnsi"/>
        </w:rPr>
      </w:pPr>
      <w:r w:rsidRPr="002A6048">
        <w:rPr>
          <w:rFonts w:asciiTheme="minorHAnsi" w:hAnsiTheme="minorHAnsi" w:cstheme="minorHAnsi"/>
        </w:rPr>
        <w:t>Në mënyrë të veçantë, por pa u kufizuar, Klienti nuk do të:</w:t>
      </w:r>
    </w:p>
    <w:p w14:paraId="69549B00" w14:textId="77777777" w:rsidR="00C53C65" w:rsidRPr="002A6048" w:rsidRDefault="00914A82" w:rsidP="00DD0ECC">
      <w:pPr>
        <w:pStyle w:val="ListParagraph"/>
        <w:numPr>
          <w:ilvl w:val="2"/>
          <w:numId w:val="1"/>
        </w:numPr>
        <w:tabs>
          <w:tab w:val="left" w:pos="1362"/>
        </w:tabs>
        <w:spacing w:before="0"/>
        <w:ind w:right="113"/>
        <w:rPr>
          <w:rFonts w:asciiTheme="minorHAnsi" w:hAnsiTheme="minorHAnsi" w:cstheme="minorHAnsi"/>
        </w:rPr>
      </w:pPr>
      <w:r w:rsidRPr="002A6048">
        <w:rPr>
          <w:rFonts w:asciiTheme="minorHAnsi" w:hAnsiTheme="minorHAnsi" w:cstheme="minorHAnsi"/>
        </w:rPr>
        <w:t>regjistrojë Ofruesin e Kujdesit Shëndetësor gjatë dhënies së Shërbimeve të Telemjekësisë, pa pëlqim paraprak të këtij të</w:t>
      </w:r>
      <w:r w:rsidRPr="002A6048">
        <w:rPr>
          <w:rFonts w:asciiTheme="minorHAnsi" w:hAnsiTheme="minorHAnsi" w:cstheme="minorHAnsi"/>
          <w:spacing w:val="-5"/>
        </w:rPr>
        <w:t xml:space="preserve"> </w:t>
      </w:r>
      <w:r w:rsidRPr="002A6048">
        <w:rPr>
          <w:rFonts w:asciiTheme="minorHAnsi" w:hAnsiTheme="minorHAnsi" w:cstheme="minorHAnsi"/>
        </w:rPr>
        <w:t>fundit;</w:t>
      </w:r>
    </w:p>
    <w:p w14:paraId="6DCB337A" w14:textId="77777777" w:rsidR="00C53C65" w:rsidRPr="002A6048" w:rsidRDefault="00914A82" w:rsidP="00DD0ECC">
      <w:pPr>
        <w:pStyle w:val="ListParagraph"/>
        <w:numPr>
          <w:ilvl w:val="2"/>
          <w:numId w:val="1"/>
        </w:numPr>
        <w:tabs>
          <w:tab w:val="left" w:pos="1362"/>
        </w:tabs>
        <w:spacing w:before="0"/>
        <w:ind w:hanging="721"/>
        <w:rPr>
          <w:rFonts w:asciiTheme="minorHAnsi" w:hAnsiTheme="minorHAnsi" w:cstheme="minorHAnsi"/>
        </w:rPr>
      </w:pPr>
      <w:r w:rsidRPr="002A6048">
        <w:rPr>
          <w:rFonts w:asciiTheme="minorHAnsi" w:hAnsiTheme="minorHAnsi" w:cstheme="minorHAnsi"/>
        </w:rPr>
        <w:t>transmetojë asnjë mesazh dhe/ose informacion nën emër të</w:t>
      </w:r>
      <w:r w:rsidRPr="002A6048">
        <w:rPr>
          <w:rFonts w:asciiTheme="minorHAnsi" w:hAnsiTheme="minorHAnsi" w:cstheme="minorHAnsi"/>
          <w:spacing w:val="-10"/>
        </w:rPr>
        <w:t xml:space="preserve"> </w:t>
      </w:r>
      <w:r w:rsidRPr="002A6048">
        <w:rPr>
          <w:rFonts w:asciiTheme="minorHAnsi" w:hAnsiTheme="minorHAnsi" w:cstheme="minorHAnsi"/>
        </w:rPr>
        <w:t>rremë;</w:t>
      </w:r>
    </w:p>
    <w:p w14:paraId="2782BF6A" w14:textId="77777777" w:rsidR="00C53C65" w:rsidRPr="002A6048" w:rsidRDefault="00914A82" w:rsidP="00DD0ECC">
      <w:pPr>
        <w:pStyle w:val="ListParagraph"/>
        <w:numPr>
          <w:ilvl w:val="2"/>
          <w:numId w:val="1"/>
        </w:numPr>
        <w:tabs>
          <w:tab w:val="left" w:pos="1362"/>
        </w:tabs>
        <w:spacing w:before="0"/>
        <w:ind w:right="120"/>
        <w:rPr>
          <w:rFonts w:asciiTheme="minorHAnsi" w:hAnsiTheme="minorHAnsi" w:cstheme="minorHAnsi"/>
        </w:rPr>
      </w:pPr>
      <w:r w:rsidRPr="002A6048">
        <w:rPr>
          <w:rFonts w:asciiTheme="minorHAnsi" w:hAnsiTheme="minorHAnsi" w:cstheme="minorHAnsi"/>
        </w:rPr>
        <w:t>ndërpresë ose tentojë të ndërpresë funksionimin e Shërbimeve të Telemjekësisë nëpërmjet çfarëdolloj</w:t>
      </w:r>
      <w:r w:rsidRPr="002A6048">
        <w:rPr>
          <w:rFonts w:asciiTheme="minorHAnsi" w:hAnsiTheme="minorHAnsi" w:cstheme="minorHAnsi"/>
          <w:spacing w:val="1"/>
        </w:rPr>
        <w:t xml:space="preserve"> </w:t>
      </w:r>
      <w:r w:rsidRPr="002A6048">
        <w:rPr>
          <w:rFonts w:asciiTheme="minorHAnsi" w:hAnsiTheme="minorHAnsi" w:cstheme="minorHAnsi"/>
        </w:rPr>
        <w:t>mënyre;</w:t>
      </w:r>
    </w:p>
    <w:p w14:paraId="44967C98" w14:textId="77777777" w:rsidR="00C53C65" w:rsidRPr="002A6048" w:rsidRDefault="00914A82" w:rsidP="00DD0ECC">
      <w:pPr>
        <w:pStyle w:val="ListParagraph"/>
        <w:numPr>
          <w:ilvl w:val="2"/>
          <w:numId w:val="1"/>
        </w:numPr>
        <w:tabs>
          <w:tab w:val="left" w:pos="1362"/>
        </w:tabs>
        <w:spacing w:before="0"/>
        <w:ind w:right="117"/>
        <w:rPr>
          <w:rFonts w:asciiTheme="minorHAnsi" w:hAnsiTheme="minorHAnsi" w:cstheme="minorHAnsi"/>
        </w:rPr>
      </w:pPr>
      <w:r w:rsidRPr="002A6048">
        <w:rPr>
          <w:rFonts w:asciiTheme="minorHAnsi" w:hAnsiTheme="minorHAnsi" w:cstheme="minorHAnsi"/>
        </w:rPr>
        <w:t>përdorë Shërbimet e Telemjekësisë në një mënyrë të tillë që mund t’i dëmtojë, ndërpresë dhe/ose dobësojë</w:t>
      </w:r>
      <w:r w:rsidRPr="002A6048">
        <w:rPr>
          <w:rFonts w:asciiTheme="minorHAnsi" w:hAnsiTheme="minorHAnsi" w:cstheme="minorHAnsi"/>
          <w:spacing w:val="-3"/>
        </w:rPr>
        <w:t xml:space="preserve"> </w:t>
      </w:r>
      <w:r w:rsidRPr="002A6048">
        <w:rPr>
          <w:rFonts w:asciiTheme="minorHAnsi" w:hAnsiTheme="minorHAnsi" w:cstheme="minorHAnsi"/>
        </w:rPr>
        <w:t>ato;</w:t>
      </w:r>
    </w:p>
    <w:p w14:paraId="5C369D9F" w14:textId="77777777" w:rsidR="00C53C65" w:rsidRPr="002A6048" w:rsidRDefault="00914A82" w:rsidP="00DD0ECC">
      <w:pPr>
        <w:pStyle w:val="ListParagraph"/>
        <w:numPr>
          <w:ilvl w:val="2"/>
          <w:numId w:val="1"/>
        </w:numPr>
        <w:tabs>
          <w:tab w:val="left" w:pos="1362"/>
        </w:tabs>
        <w:spacing w:before="0"/>
        <w:ind w:hanging="721"/>
        <w:rPr>
          <w:rFonts w:asciiTheme="minorHAnsi" w:hAnsiTheme="minorHAnsi" w:cstheme="minorHAnsi"/>
        </w:rPr>
      </w:pPr>
      <w:r w:rsidRPr="002A6048">
        <w:rPr>
          <w:rFonts w:asciiTheme="minorHAnsi" w:hAnsiTheme="minorHAnsi" w:cstheme="minorHAnsi"/>
        </w:rPr>
        <w:t>përfitojë, ose tentojë të përfitojë, akses të paautorizuar në asnjë</w:t>
      </w:r>
      <w:r w:rsidRPr="002A6048">
        <w:rPr>
          <w:rFonts w:asciiTheme="minorHAnsi" w:hAnsiTheme="minorHAnsi" w:cstheme="minorHAnsi"/>
          <w:spacing w:val="-15"/>
        </w:rPr>
        <w:t xml:space="preserve"> </w:t>
      </w:r>
      <w:r w:rsidRPr="002A6048">
        <w:rPr>
          <w:rFonts w:asciiTheme="minorHAnsi" w:hAnsiTheme="minorHAnsi" w:cstheme="minorHAnsi"/>
        </w:rPr>
        <w:t>informacion;</w:t>
      </w:r>
    </w:p>
    <w:p w14:paraId="3649C4C3" w14:textId="77777777" w:rsidR="00C53C65" w:rsidRPr="002A6048" w:rsidRDefault="00914A82" w:rsidP="00DD0ECC">
      <w:pPr>
        <w:pStyle w:val="ListParagraph"/>
        <w:numPr>
          <w:ilvl w:val="2"/>
          <w:numId w:val="1"/>
        </w:numPr>
        <w:tabs>
          <w:tab w:val="left" w:pos="1362"/>
        </w:tabs>
        <w:spacing w:before="0"/>
        <w:ind w:right="122"/>
        <w:rPr>
          <w:rFonts w:asciiTheme="minorHAnsi" w:hAnsiTheme="minorHAnsi" w:cstheme="minorHAnsi"/>
        </w:rPr>
      </w:pPr>
      <w:r w:rsidRPr="002A6048">
        <w:rPr>
          <w:rFonts w:asciiTheme="minorHAnsi" w:hAnsiTheme="minorHAnsi" w:cstheme="minorHAnsi"/>
        </w:rPr>
        <w:t>japë informacion të gabuar, të pasaktë, jo aktual, të paplotë, të paligjshëm, diskreditues, mashtrues, ngacmues, kërcënues ose me përmbajtje</w:t>
      </w:r>
      <w:r w:rsidRPr="002A6048">
        <w:rPr>
          <w:rFonts w:asciiTheme="minorHAnsi" w:hAnsiTheme="minorHAnsi" w:cstheme="minorHAnsi"/>
          <w:spacing w:val="-4"/>
        </w:rPr>
        <w:t xml:space="preserve"> </w:t>
      </w:r>
      <w:r w:rsidRPr="002A6048">
        <w:rPr>
          <w:rFonts w:asciiTheme="minorHAnsi" w:hAnsiTheme="minorHAnsi" w:cstheme="minorHAnsi"/>
        </w:rPr>
        <w:t>urrejtjeje;</w:t>
      </w:r>
    </w:p>
    <w:p w14:paraId="470E4B2D" w14:textId="291DFA2A" w:rsidR="00C53C65" w:rsidRPr="002A6048" w:rsidRDefault="00914A82" w:rsidP="00DD0ECC">
      <w:pPr>
        <w:pStyle w:val="ListParagraph"/>
        <w:numPr>
          <w:ilvl w:val="2"/>
          <w:numId w:val="1"/>
        </w:numPr>
        <w:tabs>
          <w:tab w:val="left" w:pos="1362"/>
        </w:tabs>
        <w:spacing w:before="0"/>
        <w:ind w:right="112"/>
        <w:rPr>
          <w:rFonts w:asciiTheme="minorHAnsi" w:hAnsiTheme="minorHAnsi" w:cstheme="minorHAnsi"/>
        </w:rPr>
      </w:pPr>
      <w:r w:rsidRPr="002A6048">
        <w:rPr>
          <w:rFonts w:asciiTheme="minorHAnsi" w:hAnsiTheme="minorHAnsi" w:cstheme="minorHAnsi"/>
        </w:rPr>
        <w:t>përdorë asnjë pajisje dhe/ose program kompjuterik për të ndërhyrë, ose për të tentuar të ndërhyjë, në funksionimin e rregullt të Shërbimeve të Telemjekësisë dhe/ose ndonjë aktivitet të zhvilluar në kuadër të Shërbimeve të Telemjekësisë dhe/ose tentojë të hetojë, skanojë, testojë dobësitë dhe/ose të shkelë sigurinë e ndonjë sistemi të</w:t>
      </w:r>
      <w:r w:rsidRPr="002A6048">
        <w:rPr>
          <w:rFonts w:asciiTheme="minorHAnsi" w:hAnsiTheme="minorHAnsi" w:cstheme="minorHAnsi"/>
          <w:spacing w:val="-19"/>
        </w:rPr>
        <w:t xml:space="preserve"> </w:t>
      </w:r>
      <w:r w:rsidR="00380F91" w:rsidRPr="002A6048">
        <w:rPr>
          <w:rFonts w:asciiTheme="minorHAnsi" w:hAnsiTheme="minorHAnsi" w:cstheme="minorHAnsi"/>
          <w:spacing w:val="-3"/>
        </w:rPr>
        <w:t>Teleshëndet</w:t>
      </w:r>
      <w:r w:rsidRPr="002A6048">
        <w:rPr>
          <w:rFonts w:asciiTheme="minorHAnsi" w:hAnsiTheme="minorHAnsi" w:cstheme="minorHAnsi"/>
          <w:spacing w:val="-3"/>
        </w:rPr>
        <w:t>;</w:t>
      </w:r>
    </w:p>
    <w:p w14:paraId="0A66CB20" w14:textId="00FF518A" w:rsidR="00C53C65" w:rsidRPr="002A6048" w:rsidRDefault="00914A82" w:rsidP="00DD0ECC">
      <w:pPr>
        <w:pStyle w:val="ListParagraph"/>
        <w:numPr>
          <w:ilvl w:val="2"/>
          <w:numId w:val="1"/>
        </w:numPr>
        <w:tabs>
          <w:tab w:val="left" w:pos="1362"/>
        </w:tabs>
        <w:spacing w:before="0"/>
        <w:ind w:right="117"/>
        <w:rPr>
          <w:rFonts w:asciiTheme="minorHAnsi" w:hAnsiTheme="minorHAnsi" w:cstheme="minorHAnsi"/>
        </w:rPr>
      </w:pPr>
      <w:r w:rsidRPr="002A6048">
        <w:rPr>
          <w:rFonts w:asciiTheme="minorHAnsi" w:hAnsiTheme="minorHAnsi" w:cstheme="minorHAnsi"/>
        </w:rPr>
        <w:t>angazhohet në asnjë sjellje që i kufizon dhe/ose i ndalon ndonjë personi përdorimin e Shërbimeve të Telemjekësisë, ose që, sipas gjykimit të vetëm të</w:t>
      </w:r>
      <w:r w:rsidR="008118A1" w:rsidRPr="002A6048">
        <w:rPr>
          <w:rFonts w:asciiTheme="minorHAnsi" w:hAnsiTheme="minorHAnsi" w:cstheme="minorHAnsi"/>
        </w:rPr>
        <w:t xml:space="preserve"> SIGAL ne </w:t>
      </w:r>
      <w:r w:rsidR="00E11BD2" w:rsidRPr="002A6048">
        <w:rPr>
          <w:rFonts w:asciiTheme="minorHAnsi" w:hAnsiTheme="minorHAnsi" w:cstheme="minorHAnsi"/>
        </w:rPr>
        <w:t>kuadër</w:t>
      </w:r>
      <w:r w:rsidR="008118A1" w:rsidRPr="002A6048">
        <w:rPr>
          <w:rFonts w:asciiTheme="minorHAnsi" w:hAnsiTheme="minorHAnsi" w:cstheme="minorHAnsi"/>
        </w:rPr>
        <w:t xml:space="preserve"> te</w:t>
      </w:r>
      <w:r w:rsidRPr="002A6048">
        <w:rPr>
          <w:rFonts w:asciiTheme="minorHAnsi" w:hAnsiTheme="minorHAnsi" w:cstheme="minorHAnsi"/>
        </w:rPr>
        <w:t xml:space="preserv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 xml:space="preserve">ekspozon </w:t>
      </w:r>
      <w:r w:rsidR="008118A1" w:rsidRPr="002A6048">
        <w:rPr>
          <w:rFonts w:asciiTheme="minorHAnsi" w:hAnsiTheme="minorHAnsi" w:cstheme="minorHAnsi"/>
        </w:rPr>
        <w:t xml:space="preserve">SIGAL </w:t>
      </w:r>
      <w:r w:rsidRPr="002A6048">
        <w:rPr>
          <w:rFonts w:asciiTheme="minorHAnsi" w:hAnsiTheme="minorHAnsi" w:cstheme="minorHAnsi"/>
        </w:rPr>
        <w:t xml:space="preserve">dhe/ose ndonjë përdorues të tij, subjekt të lidhur me </w:t>
      </w:r>
      <w:r w:rsidR="008118A1" w:rsidRPr="002A6048">
        <w:rPr>
          <w:rFonts w:asciiTheme="minorHAnsi" w:hAnsiTheme="minorHAnsi" w:cstheme="minorHAnsi"/>
        </w:rPr>
        <w:t xml:space="preserve">SIGAL </w:t>
      </w:r>
      <w:r w:rsidRPr="002A6048">
        <w:rPr>
          <w:rFonts w:asciiTheme="minorHAnsi" w:hAnsiTheme="minorHAnsi" w:cstheme="minorHAnsi"/>
          <w:spacing w:val="-3"/>
        </w:rPr>
        <w:t xml:space="preserve"> </w:t>
      </w:r>
      <w:r w:rsidRPr="002A6048">
        <w:rPr>
          <w:rFonts w:asciiTheme="minorHAnsi" w:hAnsiTheme="minorHAnsi" w:cstheme="minorHAnsi"/>
        </w:rPr>
        <w:t>dhe/ose ndonjë palë të tretë, ndaj çfarëdo përgjegjësie apo dëmesh të çfarëdo lloji</w:t>
      </w:r>
      <w:r w:rsidRPr="002A6048">
        <w:rPr>
          <w:rFonts w:asciiTheme="minorHAnsi" w:hAnsiTheme="minorHAnsi" w:cstheme="minorHAnsi"/>
          <w:spacing w:val="-17"/>
        </w:rPr>
        <w:t xml:space="preserve"> </w:t>
      </w:r>
      <w:r w:rsidRPr="002A6048">
        <w:rPr>
          <w:rFonts w:asciiTheme="minorHAnsi" w:hAnsiTheme="minorHAnsi" w:cstheme="minorHAnsi"/>
        </w:rPr>
        <w:t>qofshin.</w:t>
      </w:r>
    </w:p>
    <w:p w14:paraId="0FF9592B" w14:textId="20AA2D05" w:rsidR="00C53C65" w:rsidRPr="002A6048" w:rsidRDefault="00914A82" w:rsidP="00DD0ECC">
      <w:pPr>
        <w:pStyle w:val="ListParagraph"/>
        <w:numPr>
          <w:ilvl w:val="1"/>
          <w:numId w:val="1"/>
        </w:numPr>
        <w:tabs>
          <w:tab w:val="left" w:pos="642"/>
        </w:tabs>
        <w:spacing w:before="0"/>
        <w:ind w:left="641" w:right="120"/>
        <w:rPr>
          <w:rFonts w:asciiTheme="minorHAnsi" w:hAnsiTheme="minorHAnsi" w:cstheme="minorHAnsi"/>
        </w:rPr>
      </w:pPr>
      <w:r w:rsidRPr="002A6048">
        <w:rPr>
          <w:rFonts w:asciiTheme="minorHAnsi" w:hAnsiTheme="minorHAnsi" w:cstheme="minorHAnsi"/>
        </w:rPr>
        <w:t xml:space="preserve">Në përputhje me Nenin 10.1 më sipër, </w:t>
      </w:r>
      <w:r w:rsidR="008118A1" w:rsidRPr="002A6048">
        <w:rPr>
          <w:rFonts w:asciiTheme="minorHAnsi" w:hAnsiTheme="minorHAnsi" w:cstheme="minorHAnsi"/>
          <w:spacing w:val="-3"/>
        </w:rPr>
        <w:t xml:space="preserve">Sigal ne </w:t>
      </w:r>
      <w:r w:rsidR="00E11BD2" w:rsidRPr="002A6048">
        <w:rPr>
          <w:rFonts w:asciiTheme="minorHAnsi" w:hAnsiTheme="minorHAnsi" w:cstheme="minorHAnsi"/>
          <w:spacing w:val="-3"/>
        </w:rPr>
        <w:t>kuadër</w:t>
      </w:r>
      <w:r w:rsidR="008118A1" w:rsidRPr="002A6048">
        <w:rPr>
          <w:rFonts w:asciiTheme="minorHAnsi" w:hAnsiTheme="minorHAnsi" w:cstheme="minorHAnsi"/>
          <w:spacing w:val="-3"/>
        </w:rPr>
        <w:t xml:space="preserve"> te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do të pezullojë ose ndërpresë aksesin në Shërbimet e Telemjekësisë për çfarëdo arsye, në çdo kohë, pa njoftuar</w:t>
      </w:r>
      <w:r w:rsidR="00694BA3" w:rsidRPr="002A6048">
        <w:rPr>
          <w:rFonts w:asciiTheme="minorHAnsi" w:hAnsiTheme="minorHAnsi" w:cstheme="minorHAnsi"/>
        </w:rPr>
        <w:t xml:space="preserve"> Klientin.</w:t>
      </w:r>
    </w:p>
    <w:p w14:paraId="6BDE7EE4" w14:textId="77777777" w:rsidR="00C53C65" w:rsidRPr="002A6048" w:rsidRDefault="00C53C65" w:rsidP="00DD0ECC">
      <w:pPr>
        <w:pStyle w:val="BodyText"/>
        <w:jc w:val="left"/>
        <w:rPr>
          <w:rFonts w:asciiTheme="minorHAnsi" w:hAnsiTheme="minorHAnsi" w:cstheme="minorHAnsi"/>
        </w:rPr>
      </w:pPr>
    </w:p>
    <w:p w14:paraId="51B6DA7A" w14:textId="77777777" w:rsidR="00C53C65" w:rsidRPr="002A6048" w:rsidRDefault="00914A82" w:rsidP="00DD0ECC">
      <w:pPr>
        <w:pStyle w:val="Heading1"/>
        <w:numPr>
          <w:ilvl w:val="0"/>
          <w:numId w:val="1"/>
        </w:numPr>
        <w:tabs>
          <w:tab w:val="left" w:pos="385"/>
        </w:tabs>
        <w:ind w:left="384" w:hanging="284"/>
        <w:rPr>
          <w:rFonts w:asciiTheme="minorHAnsi" w:hAnsiTheme="minorHAnsi" w:cstheme="minorHAnsi"/>
        </w:rPr>
      </w:pPr>
      <w:r w:rsidRPr="002A6048">
        <w:rPr>
          <w:rFonts w:asciiTheme="minorHAnsi" w:hAnsiTheme="minorHAnsi" w:cstheme="minorHAnsi"/>
        </w:rPr>
        <w:t>KUFIZIMI I</w:t>
      </w:r>
      <w:r w:rsidRPr="002A6048">
        <w:rPr>
          <w:rFonts w:asciiTheme="minorHAnsi" w:hAnsiTheme="minorHAnsi" w:cstheme="minorHAnsi"/>
          <w:spacing w:val="-3"/>
        </w:rPr>
        <w:t xml:space="preserve"> </w:t>
      </w:r>
      <w:r w:rsidRPr="002A6048">
        <w:rPr>
          <w:rFonts w:asciiTheme="minorHAnsi" w:hAnsiTheme="minorHAnsi" w:cstheme="minorHAnsi"/>
        </w:rPr>
        <w:t>PËRGJEGJËSISË</w:t>
      </w:r>
    </w:p>
    <w:p w14:paraId="6EE858A7" w14:textId="48304924" w:rsidR="00C53C65" w:rsidRPr="002A6048" w:rsidRDefault="00914A82" w:rsidP="00DD0ECC">
      <w:pPr>
        <w:pStyle w:val="ListParagraph"/>
        <w:numPr>
          <w:ilvl w:val="1"/>
          <w:numId w:val="1"/>
        </w:numPr>
        <w:tabs>
          <w:tab w:val="left" w:pos="642"/>
        </w:tabs>
        <w:spacing w:before="0"/>
        <w:ind w:left="641" w:right="119"/>
        <w:rPr>
          <w:rFonts w:asciiTheme="minorHAnsi" w:hAnsiTheme="minorHAnsi" w:cstheme="minorHAnsi"/>
        </w:rPr>
      </w:pPr>
      <w:r w:rsidRPr="002A6048">
        <w:rPr>
          <w:rFonts w:asciiTheme="minorHAnsi" w:hAnsiTheme="minorHAnsi" w:cstheme="minorHAnsi"/>
        </w:rPr>
        <w:t>Për aq sa lejohet nga legjislacioni i zbatueshëm, asnjë palë nuk do të jetë përgjegjëse ndaj palës tjetër</w:t>
      </w:r>
      <w:r w:rsidRPr="002A6048">
        <w:rPr>
          <w:rFonts w:asciiTheme="minorHAnsi" w:hAnsiTheme="minorHAnsi" w:cstheme="minorHAnsi"/>
          <w:spacing w:val="-2"/>
        </w:rPr>
        <w:t xml:space="preserve"> </w:t>
      </w:r>
      <w:r w:rsidRPr="002A6048">
        <w:rPr>
          <w:rFonts w:asciiTheme="minorHAnsi" w:hAnsiTheme="minorHAnsi" w:cstheme="minorHAnsi"/>
        </w:rPr>
        <w:t>dhe/ose</w:t>
      </w:r>
      <w:r w:rsidRPr="002A6048">
        <w:rPr>
          <w:rFonts w:asciiTheme="minorHAnsi" w:hAnsiTheme="minorHAnsi" w:cstheme="minorHAnsi"/>
          <w:spacing w:val="-4"/>
        </w:rPr>
        <w:t xml:space="preserve"> </w:t>
      </w:r>
      <w:r w:rsidRPr="002A6048">
        <w:rPr>
          <w:rFonts w:asciiTheme="minorHAnsi" w:hAnsiTheme="minorHAnsi" w:cstheme="minorHAnsi"/>
        </w:rPr>
        <w:t>ndonjë</w:t>
      </w:r>
      <w:r w:rsidRPr="002A6048">
        <w:rPr>
          <w:rFonts w:asciiTheme="minorHAnsi" w:hAnsiTheme="minorHAnsi" w:cstheme="minorHAnsi"/>
          <w:spacing w:val="-4"/>
        </w:rPr>
        <w:t xml:space="preserve"> </w:t>
      </w:r>
      <w:r w:rsidRPr="002A6048">
        <w:rPr>
          <w:rFonts w:asciiTheme="minorHAnsi" w:hAnsiTheme="minorHAnsi" w:cstheme="minorHAnsi"/>
        </w:rPr>
        <w:t>pale</w:t>
      </w:r>
      <w:r w:rsidRPr="002A6048">
        <w:rPr>
          <w:rFonts w:asciiTheme="minorHAnsi" w:hAnsiTheme="minorHAnsi" w:cstheme="minorHAnsi"/>
          <w:spacing w:val="-4"/>
        </w:rPr>
        <w:t xml:space="preserve"> </w:t>
      </w:r>
      <w:r w:rsidRPr="002A6048">
        <w:rPr>
          <w:rFonts w:asciiTheme="minorHAnsi" w:hAnsiTheme="minorHAnsi" w:cstheme="minorHAnsi"/>
        </w:rPr>
        <w:t>të</w:t>
      </w:r>
      <w:r w:rsidRPr="002A6048">
        <w:rPr>
          <w:rFonts w:asciiTheme="minorHAnsi" w:hAnsiTheme="minorHAnsi" w:cstheme="minorHAnsi"/>
          <w:spacing w:val="-4"/>
        </w:rPr>
        <w:t xml:space="preserve"> </w:t>
      </w:r>
      <w:r w:rsidRPr="002A6048">
        <w:rPr>
          <w:rFonts w:asciiTheme="minorHAnsi" w:hAnsiTheme="minorHAnsi" w:cstheme="minorHAnsi"/>
        </w:rPr>
        <w:t>tretë</w:t>
      </w:r>
      <w:r w:rsidRPr="002A6048">
        <w:rPr>
          <w:rFonts w:asciiTheme="minorHAnsi" w:hAnsiTheme="minorHAnsi" w:cstheme="minorHAnsi"/>
          <w:spacing w:val="-4"/>
        </w:rPr>
        <w:t xml:space="preserve"> </w:t>
      </w:r>
      <w:r w:rsidRPr="002A6048">
        <w:rPr>
          <w:rFonts w:asciiTheme="minorHAnsi" w:hAnsiTheme="minorHAnsi" w:cstheme="minorHAnsi"/>
        </w:rPr>
        <w:t>për</w:t>
      </w:r>
      <w:r w:rsidRPr="002A6048">
        <w:rPr>
          <w:rFonts w:asciiTheme="minorHAnsi" w:hAnsiTheme="minorHAnsi" w:cstheme="minorHAnsi"/>
          <w:spacing w:val="-3"/>
        </w:rPr>
        <w:t xml:space="preserve"> </w:t>
      </w:r>
      <w:r w:rsidRPr="002A6048">
        <w:rPr>
          <w:rFonts w:asciiTheme="minorHAnsi" w:hAnsiTheme="minorHAnsi" w:cstheme="minorHAnsi"/>
        </w:rPr>
        <w:t>asnjë</w:t>
      </w:r>
      <w:r w:rsidRPr="002A6048">
        <w:rPr>
          <w:rFonts w:asciiTheme="minorHAnsi" w:hAnsiTheme="minorHAnsi" w:cstheme="minorHAnsi"/>
          <w:spacing w:val="-2"/>
        </w:rPr>
        <w:t xml:space="preserve"> </w:t>
      </w:r>
      <w:r w:rsidRPr="002A6048">
        <w:rPr>
          <w:rFonts w:asciiTheme="minorHAnsi" w:hAnsiTheme="minorHAnsi" w:cstheme="minorHAnsi"/>
        </w:rPr>
        <w:t>humbje,</w:t>
      </w:r>
      <w:r w:rsidRPr="002A6048">
        <w:rPr>
          <w:rFonts w:asciiTheme="minorHAnsi" w:hAnsiTheme="minorHAnsi" w:cstheme="minorHAnsi"/>
          <w:spacing w:val="-1"/>
        </w:rPr>
        <w:t xml:space="preserve"> </w:t>
      </w:r>
      <w:r w:rsidRPr="002A6048">
        <w:rPr>
          <w:rFonts w:asciiTheme="minorHAnsi" w:hAnsiTheme="minorHAnsi" w:cstheme="minorHAnsi"/>
        </w:rPr>
        <w:t>dëm</w:t>
      </w:r>
      <w:r w:rsidRPr="002A6048">
        <w:rPr>
          <w:rFonts w:asciiTheme="minorHAnsi" w:hAnsiTheme="minorHAnsi" w:cstheme="minorHAnsi"/>
          <w:spacing w:val="-1"/>
        </w:rPr>
        <w:t xml:space="preserve"> </w:t>
      </w:r>
      <w:r w:rsidRPr="002A6048">
        <w:rPr>
          <w:rFonts w:asciiTheme="minorHAnsi" w:hAnsiTheme="minorHAnsi" w:cstheme="minorHAnsi"/>
        </w:rPr>
        <w:t>ose</w:t>
      </w:r>
      <w:r w:rsidRPr="002A6048">
        <w:rPr>
          <w:rFonts w:asciiTheme="minorHAnsi" w:hAnsiTheme="minorHAnsi" w:cstheme="minorHAnsi"/>
          <w:spacing w:val="-2"/>
        </w:rPr>
        <w:t xml:space="preserve"> </w:t>
      </w:r>
      <w:r w:rsidRPr="002A6048">
        <w:rPr>
          <w:rFonts w:asciiTheme="minorHAnsi" w:hAnsiTheme="minorHAnsi" w:cstheme="minorHAnsi"/>
        </w:rPr>
        <w:t>shpenzim</w:t>
      </w:r>
      <w:r w:rsidRPr="002A6048">
        <w:rPr>
          <w:rFonts w:asciiTheme="minorHAnsi" w:hAnsiTheme="minorHAnsi" w:cstheme="minorHAnsi"/>
          <w:spacing w:val="-1"/>
        </w:rPr>
        <w:t xml:space="preserve"> </w:t>
      </w:r>
      <w:r w:rsidR="008118A1" w:rsidRPr="002A6048">
        <w:rPr>
          <w:rFonts w:asciiTheme="minorHAnsi" w:hAnsiTheme="minorHAnsi" w:cstheme="minorHAnsi"/>
          <w:spacing w:val="-1"/>
        </w:rPr>
        <w:t xml:space="preserve">qe </w:t>
      </w:r>
      <w:r w:rsidRPr="002A6048">
        <w:rPr>
          <w:rFonts w:asciiTheme="minorHAnsi" w:hAnsiTheme="minorHAnsi" w:cstheme="minorHAnsi"/>
        </w:rPr>
        <w:t>rezult</w:t>
      </w:r>
      <w:r w:rsidR="008118A1" w:rsidRPr="002A6048">
        <w:rPr>
          <w:rFonts w:asciiTheme="minorHAnsi" w:hAnsiTheme="minorHAnsi" w:cstheme="minorHAnsi"/>
        </w:rPr>
        <w:t>on</w:t>
      </w:r>
      <w:r w:rsidRPr="002A6048">
        <w:rPr>
          <w:rFonts w:asciiTheme="minorHAnsi" w:hAnsiTheme="minorHAnsi" w:cstheme="minorHAnsi"/>
        </w:rPr>
        <w:t>,</w:t>
      </w:r>
      <w:r w:rsidRPr="002A6048">
        <w:rPr>
          <w:rFonts w:asciiTheme="minorHAnsi" w:hAnsiTheme="minorHAnsi" w:cstheme="minorHAnsi"/>
          <w:spacing w:val="-3"/>
        </w:rPr>
        <w:t xml:space="preserve"> </w:t>
      </w:r>
      <w:r w:rsidRPr="002A6048">
        <w:rPr>
          <w:rFonts w:asciiTheme="minorHAnsi" w:hAnsiTheme="minorHAnsi" w:cstheme="minorHAnsi"/>
        </w:rPr>
        <w:t>të</w:t>
      </w:r>
      <w:r w:rsidRPr="002A6048">
        <w:rPr>
          <w:rFonts w:asciiTheme="minorHAnsi" w:hAnsiTheme="minorHAnsi" w:cstheme="minorHAnsi"/>
          <w:spacing w:val="-3"/>
        </w:rPr>
        <w:t xml:space="preserve"> </w:t>
      </w:r>
      <w:r w:rsidRPr="002A6048">
        <w:rPr>
          <w:rFonts w:asciiTheme="minorHAnsi" w:hAnsiTheme="minorHAnsi" w:cstheme="minorHAnsi"/>
        </w:rPr>
        <w:t>veçantë,</w:t>
      </w:r>
      <w:r w:rsidRPr="002A6048">
        <w:rPr>
          <w:rFonts w:asciiTheme="minorHAnsi" w:hAnsiTheme="minorHAnsi" w:cstheme="minorHAnsi"/>
          <w:spacing w:val="-2"/>
        </w:rPr>
        <w:t xml:space="preserve"> </w:t>
      </w:r>
      <w:r w:rsidRPr="002A6048">
        <w:rPr>
          <w:rFonts w:asciiTheme="minorHAnsi" w:hAnsiTheme="minorHAnsi" w:cstheme="minorHAnsi"/>
        </w:rPr>
        <w:t>jo</w:t>
      </w:r>
      <w:r w:rsidRPr="002A6048">
        <w:rPr>
          <w:rFonts w:asciiTheme="minorHAnsi" w:hAnsiTheme="minorHAnsi" w:cstheme="minorHAnsi"/>
          <w:spacing w:val="-2"/>
        </w:rPr>
        <w:t xml:space="preserve"> </w:t>
      </w:r>
      <w:r w:rsidRPr="002A6048">
        <w:rPr>
          <w:rFonts w:asciiTheme="minorHAnsi" w:hAnsiTheme="minorHAnsi" w:cstheme="minorHAnsi"/>
        </w:rPr>
        <w:t>të drejtpërdrejtë, rastësor, penalizues apo ndëshkues, të shkaktuar nga, ose në lidhje me këto Kushte Shërbimi dhe/ose Shërbimet e</w:t>
      </w:r>
      <w:r w:rsidRPr="002A6048">
        <w:rPr>
          <w:rFonts w:asciiTheme="minorHAnsi" w:hAnsiTheme="minorHAnsi" w:cstheme="minorHAnsi"/>
          <w:spacing w:val="-9"/>
        </w:rPr>
        <w:t xml:space="preserve"> </w:t>
      </w:r>
      <w:r w:rsidRPr="002A6048">
        <w:rPr>
          <w:rFonts w:asciiTheme="minorHAnsi" w:hAnsiTheme="minorHAnsi" w:cstheme="minorHAnsi"/>
        </w:rPr>
        <w:t>Telemjekësisë.</w:t>
      </w:r>
    </w:p>
    <w:p w14:paraId="629DF2CE" w14:textId="56832FF0" w:rsidR="00C53C65" w:rsidRPr="002A6048" w:rsidRDefault="00914A82" w:rsidP="00DD0ECC">
      <w:pPr>
        <w:pStyle w:val="ListParagraph"/>
        <w:numPr>
          <w:ilvl w:val="1"/>
          <w:numId w:val="1"/>
        </w:numPr>
        <w:tabs>
          <w:tab w:val="left" w:pos="642"/>
        </w:tabs>
        <w:spacing w:before="0"/>
        <w:ind w:left="641" w:right="114"/>
        <w:rPr>
          <w:rFonts w:asciiTheme="minorHAnsi" w:hAnsiTheme="minorHAnsi" w:cstheme="minorHAnsi"/>
        </w:rPr>
      </w:pPr>
      <w:r w:rsidRPr="002A6048">
        <w:rPr>
          <w:rFonts w:asciiTheme="minorHAnsi" w:hAnsiTheme="minorHAnsi" w:cstheme="minorHAnsi"/>
        </w:rPr>
        <w:t xml:space="preserve">Klienti pranon dhe bie dakord që përgjegjësia totale e </w:t>
      </w:r>
      <w:r w:rsidR="008118A1" w:rsidRPr="002A6048">
        <w:rPr>
          <w:rFonts w:asciiTheme="minorHAnsi" w:hAnsiTheme="minorHAnsi" w:cstheme="minorHAnsi"/>
          <w:spacing w:val="-3"/>
        </w:rPr>
        <w:t xml:space="preserve">Sigal ne kuader te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 xml:space="preserve">ndaj Klientit për çfarëdo lloj dëmi, humbjeje, tarife, pagese, shpenzimi dhe/ose përgjegjësie të shkaktuar nga/ose në lidhje me këto Kushte Shërbimi dhe/ose Shërbimet e Telemjekësisë nuk tejkalon vlerën e </w:t>
      </w:r>
      <w:r w:rsidRPr="002A6048">
        <w:rPr>
          <w:rFonts w:asciiTheme="minorHAnsi" w:hAnsiTheme="minorHAnsi" w:cstheme="minorHAnsi"/>
          <w:spacing w:val="-3"/>
        </w:rPr>
        <w:t xml:space="preserve">Tarifës </w:t>
      </w:r>
      <w:r w:rsidRPr="002A6048">
        <w:rPr>
          <w:rFonts w:asciiTheme="minorHAnsi" w:hAnsiTheme="minorHAnsi" w:cstheme="minorHAnsi"/>
        </w:rPr>
        <w:t>së paguar nga Klienti për 1 (një) Periudhë Efektive përpara vërtetimit të dëmeve, humbjeve, tarifave, pagesave, shpenzimeve dhe/ose përgjegjësive</w:t>
      </w:r>
      <w:r w:rsidRPr="002A6048">
        <w:rPr>
          <w:rFonts w:asciiTheme="minorHAnsi" w:hAnsiTheme="minorHAnsi" w:cstheme="minorHAnsi"/>
          <w:spacing w:val="-4"/>
        </w:rPr>
        <w:t xml:space="preserve"> </w:t>
      </w:r>
      <w:r w:rsidRPr="002A6048">
        <w:rPr>
          <w:rFonts w:asciiTheme="minorHAnsi" w:hAnsiTheme="minorHAnsi" w:cstheme="minorHAnsi"/>
        </w:rPr>
        <w:t>përkatëse.</w:t>
      </w:r>
    </w:p>
    <w:p w14:paraId="6078B7A7" w14:textId="11646E4E" w:rsidR="00C53C65" w:rsidRPr="002A6048" w:rsidRDefault="00914A82" w:rsidP="00DD0ECC">
      <w:pPr>
        <w:pStyle w:val="ListParagraph"/>
        <w:numPr>
          <w:ilvl w:val="1"/>
          <w:numId w:val="1"/>
        </w:numPr>
        <w:tabs>
          <w:tab w:val="left" w:pos="642"/>
        </w:tabs>
        <w:spacing w:before="0"/>
        <w:ind w:left="641" w:right="116"/>
        <w:rPr>
          <w:rFonts w:asciiTheme="minorHAnsi" w:hAnsiTheme="minorHAnsi" w:cstheme="minorHAnsi"/>
        </w:rPr>
      </w:pPr>
      <w:r w:rsidRPr="002A6048">
        <w:rPr>
          <w:rFonts w:asciiTheme="minorHAnsi" w:hAnsiTheme="minorHAnsi" w:cstheme="minorHAnsi"/>
        </w:rPr>
        <w:t xml:space="preserve">As </w:t>
      </w:r>
      <w:r w:rsidR="005817B3" w:rsidRPr="002A6048">
        <w:rPr>
          <w:rFonts w:asciiTheme="minorHAnsi" w:hAnsiTheme="minorHAnsi" w:cstheme="minorHAnsi"/>
          <w:spacing w:val="-3"/>
        </w:rPr>
        <w:t xml:space="preserve">Sigal ne </w:t>
      </w:r>
      <w:r w:rsidR="00694BA3" w:rsidRPr="002A6048">
        <w:rPr>
          <w:rFonts w:asciiTheme="minorHAnsi" w:hAnsiTheme="minorHAnsi" w:cstheme="minorHAnsi"/>
          <w:spacing w:val="-3"/>
        </w:rPr>
        <w:t>kuadër</w:t>
      </w:r>
      <w:r w:rsidR="005817B3" w:rsidRPr="002A6048">
        <w:rPr>
          <w:rFonts w:asciiTheme="minorHAnsi" w:hAnsiTheme="minorHAnsi" w:cstheme="minorHAnsi"/>
          <w:spacing w:val="-3"/>
        </w:rPr>
        <w:t xml:space="preserve"> te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 xml:space="preserve">dhe asnjë </w:t>
      </w:r>
      <w:r w:rsidR="00694BA3" w:rsidRPr="002A6048">
        <w:rPr>
          <w:rFonts w:asciiTheme="minorHAnsi" w:hAnsiTheme="minorHAnsi" w:cstheme="minorHAnsi"/>
        </w:rPr>
        <w:t>bashkëpunëtor</w:t>
      </w:r>
      <w:r w:rsidR="005817B3" w:rsidRPr="002A6048">
        <w:rPr>
          <w:rFonts w:asciiTheme="minorHAnsi" w:hAnsiTheme="minorHAnsi" w:cstheme="minorHAnsi"/>
        </w:rPr>
        <w:t xml:space="preserve"> </w:t>
      </w:r>
      <w:r w:rsidRPr="002A6048">
        <w:rPr>
          <w:rFonts w:asciiTheme="minorHAnsi" w:hAnsiTheme="minorHAnsi" w:cstheme="minorHAnsi"/>
        </w:rPr>
        <w:t xml:space="preserve">i saj, furnizues dhe/ose ndonjë palë e tretë që promovon Shërbimet e Telemjekësisë, nuk mban përgjegjësi për asnjë këshillë </w:t>
      </w:r>
      <w:r w:rsidRPr="002A6048">
        <w:rPr>
          <w:rFonts w:asciiTheme="minorHAnsi" w:hAnsiTheme="minorHAnsi" w:cstheme="minorHAnsi"/>
        </w:rPr>
        <w:lastRenderedPageBreak/>
        <w:t>profesionale që Klienti merr nga Ofruesi i Kujdesit Shëndetësor dhe as për ndonjë informacion të marrë nëpërmjet Shërbimeve të Telemjekësisë. Klienti pranon, kupton dhe bie dakord që mbështetja e tij/saj në këshillat e Ofruesit të Kujdesit Shëndetësor dhe/ose informacionin e dhënë nëpërmjet Shërbimeve të Telemjekësisë është përgjegjësi e vetme të tij/saj dhe ai/ajo merr përsipër përgjegjësi të plotë për të gjitha risqet e lidhura me</w:t>
      </w:r>
      <w:r w:rsidRPr="002A6048">
        <w:rPr>
          <w:rFonts w:asciiTheme="minorHAnsi" w:hAnsiTheme="minorHAnsi" w:cstheme="minorHAnsi"/>
          <w:spacing w:val="-9"/>
        </w:rPr>
        <w:t xml:space="preserve"> </w:t>
      </w:r>
      <w:r w:rsidRPr="002A6048">
        <w:rPr>
          <w:rFonts w:asciiTheme="minorHAnsi" w:hAnsiTheme="minorHAnsi" w:cstheme="minorHAnsi"/>
        </w:rPr>
        <w:t>të.</w:t>
      </w:r>
    </w:p>
    <w:p w14:paraId="122A7450" w14:textId="7046182E" w:rsidR="00C53C65" w:rsidRPr="002A6048" w:rsidRDefault="005817B3" w:rsidP="00DD0ECC">
      <w:pPr>
        <w:pStyle w:val="ListParagraph"/>
        <w:numPr>
          <w:ilvl w:val="1"/>
          <w:numId w:val="1"/>
        </w:numPr>
        <w:tabs>
          <w:tab w:val="left" w:pos="642"/>
        </w:tabs>
        <w:spacing w:before="0"/>
        <w:ind w:left="641" w:right="115"/>
        <w:rPr>
          <w:rFonts w:asciiTheme="minorHAnsi" w:hAnsiTheme="minorHAnsi" w:cstheme="minorHAnsi"/>
        </w:rPr>
      </w:pPr>
      <w:r w:rsidRPr="002A6048">
        <w:rPr>
          <w:rFonts w:asciiTheme="minorHAnsi" w:hAnsiTheme="minorHAnsi" w:cstheme="minorHAnsi"/>
          <w:spacing w:val="-3"/>
        </w:rPr>
        <w:t xml:space="preserve">Sigal ne </w:t>
      </w:r>
      <w:r w:rsidR="00694BA3" w:rsidRPr="002A6048">
        <w:rPr>
          <w:rFonts w:asciiTheme="minorHAnsi" w:hAnsiTheme="minorHAnsi" w:cstheme="minorHAnsi"/>
          <w:spacing w:val="-3"/>
        </w:rPr>
        <w:t>kuadër</w:t>
      </w:r>
      <w:r w:rsidRPr="002A6048">
        <w:rPr>
          <w:rFonts w:asciiTheme="minorHAnsi" w:hAnsiTheme="minorHAnsi" w:cstheme="minorHAnsi"/>
          <w:spacing w:val="-3"/>
        </w:rPr>
        <w:t xml:space="preserve"> te </w:t>
      </w:r>
      <w:r w:rsidR="00380F91" w:rsidRPr="002A6048">
        <w:rPr>
          <w:rFonts w:asciiTheme="minorHAnsi" w:hAnsiTheme="minorHAnsi" w:cstheme="minorHAnsi"/>
          <w:spacing w:val="-3"/>
        </w:rPr>
        <w:t>Teleshëndet</w:t>
      </w:r>
      <w:r w:rsidR="00914A82" w:rsidRPr="002A6048">
        <w:rPr>
          <w:rFonts w:asciiTheme="minorHAnsi" w:hAnsiTheme="minorHAnsi" w:cstheme="minorHAnsi"/>
          <w:spacing w:val="-3"/>
        </w:rPr>
        <w:t xml:space="preserve">, </w:t>
      </w:r>
      <w:r w:rsidR="00914A82" w:rsidRPr="002A6048">
        <w:rPr>
          <w:rFonts w:asciiTheme="minorHAnsi" w:hAnsiTheme="minorHAnsi" w:cstheme="minorHAnsi"/>
        </w:rPr>
        <w:t>furnizuesit dhe/ose të gjitha palët e treta që promovojnë Shërbimet e Telemjekësisë mohojnë shprehimisht çdo përgjegjësi që rezulton nga dhënia e Shërbimeve të Telemjekësisë, përfshirë, por pa u kufizuar, përgjegjësinë për trajtimin e gabuar mjekësor nga ana e Ofruesve të Kujdesit</w:t>
      </w:r>
      <w:r w:rsidR="00914A82" w:rsidRPr="002A6048">
        <w:rPr>
          <w:rFonts w:asciiTheme="minorHAnsi" w:hAnsiTheme="minorHAnsi" w:cstheme="minorHAnsi"/>
          <w:spacing w:val="-2"/>
        </w:rPr>
        <w:t xml:space="preserve"> </w:t>
      </w:r>
      <w:r w:rsidR="00914A82" w:rsidRPr="002A6048">
        <w:rPr>
          <w:rFonts w:asciiTheme="minorHAnsi" w:hAnsiTheme="minorHAnsi" w:cstheme="minorHAnsi"/>
        </w:rPr>
        <w:t>Shëndetësor.</w:t>
      </w:r>
      <w:r w:rsidRPr="002A6048">
        <w:rPr>
          <w:rFonts w:asciiTheme="minorHAnsi" w:hAnsiTheme="minorHAnsi" w:cstheme="minorHAnsi"/>
        </w:rPr>
        <w:t xml:space="preserve">  </w:t>
      </w:r>
    </w:p>
    <w:p w14:paraId="650BD0DD" w14:textId="6947DD18" w:rsidR="00C53C65" w:rsidRDefault="00C53C65" w:rsidP="00DD0ECC">
      <w:pPr>
        <w:pStyle w:val="BodyText"/>
        <w:jc w:val="left"/>
        <w:rPr>
          <w:rFonts w:asciiTheme="minorHAnsi" w:hAnsiTheme="minorHAnsi" w:cstheme="minorHAnsi"/>
        </w:rPr>
      </w:pPr>
    </w:p>
    <w:p w14:paraId="04F9CB4C" w14:textId="7DF8D376" w:rsidR="00391095" w:rsidRDefault="00391095" w:rsidP="00DD0ECC">
      <w:pPr>
        <w:pStyle w:val="BodyText"/>
        <w:jc w:val="left"/>
        <w:rPr>
          <w:rFonts w:asciiTheme="minorHAnsi" w:hAnsiTheme="minorHAnsi" w:cstheme="minorHAnsi"/>
        </w:rPr>
      </w:pPr>
    </w:p>
    <w:p w14:paraId="4DD54031" w14:textId="77777777" w:rsidR="00391095" w:rsidRPr="002A6048" w:rsidRDefault="00391095" w:rsidP="00DD0ECC">
      <w:pPr>
        <w:pStyle w:val="BodyText"/>
        <w:jc w:val="left"/>
        <w:rPr>
          <w:rFonts w:asciiTheme="minorHAnsi" w:hAnsiTheme="minorHAnsi" w:cstheme="minorHAnsi"/>
        </w:rPr>
      </w:pPr>
    </w:p>
    <w:p w14:paraId="11589D7B"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NJOFTIMET</w:t>
      </w:r>
    </w:p>
    <w:p w14:paraId="0F9E4071" w14:textId="77777777" w:rsidR="00C53C65" w:rsidRPr="002A6048" w:rsidRDefault="00914A82" w:rsidP="00DD0ECC">
      <w:pPr>
        <w:pStyle w:val="ListParagraph"/>
        <w:numPr>
          <w:ilvl w:val="1"/>
          <w:numId w:val="1"/>
        </w:numPr>
        <w:tabs>
          <w:tab w:val="left" w:pos="642"/>
        </w:tabs>
        <w:spacing w:before="0"/>
        <w:ind w:left="641" w:right="118"/>
        <w:rPr>
          <w:rFonts w:asciiTheme="minorHAnsi" w:hAnsiTheme="minorHAnsi" w:cstheme="minorHAnsi"/>
        </w:rPr>
      </w:pPr>
      <w:r w:rsidRPr="002A6048">
        <w:rPr>
          <w:rFonts w:asciiTheme="minorHAnsi" w:hAnsiTheme="minorHAnsi" w:cstheme="minorHAnsi"/>
        </w:rPr>
        <w:t>Të gjitha njoftimet dhe komunikimet e tjera të kërkuara dhe/ose të ofruara sipas këtyre Kushteve Shërbimi do të jenë me</w:t>
      </w:r>
      <w:r w:rsidRPr="002A6048">
        <w:rPr>
          <w:rFonts w:asciiTheme="minorHAnsi" w:hAnsiTheme="minorHAnsi" w:cstheme="minorHAnsi"/>
          <w:spacing w:val="-5"/>
        </w:rPr>
        <w:t xml:space="preserve"> </w:t>
      </w:r>
      <w:r w:rsidRPr="002A6048">
        <w:rPr>
          <w:rFonts w:asciiTheme="minorHAnsi" w:hAnsiTheme="minorHAnsi" w:cstheme="minorHAnsi"/>
        </w:rPr>
        <w:t>shkrim.</w:t>
      </w:r>
    </w:p>
    <w:p w14:paraId="451AF0D6" w14:textId="77777777" w:rsidR="00C53C65" w:rsidRPr="002A6048" w:rsidRDefault="00914A82" w:rsidP="00DD0ECC">
      <w:pPr>
        <w:pStyle w:val="ListParagraph"/>
        <w:numPr>
          <w:ilvl w:val="1"/>
          <w:numId w:val="1"/>
        </w:numPr>
        <w:tabs>
          <w:tab w:val="left" w:pos="642"/>
        </w:tabs>
        <w:spacing w:before="0"/>
        <w:ind w:left="641" w:right="122"/>
        <w:rPr>
          <w:rFonts w:asciiTheme="minorHAnsi" w:hAnsiTheme="minorHAnsi" w:cstheme="minorHAnsi"/>
        </w:rPr>
      </w:pPr>
      <w:r w:rsidRPr="002A6048">
        <w:rPr>
          <w:rFonts w:asciiTheme="minorHAnsi" w:hAnsiTheme="minorHAnsi" w:cstheme="minorHAnsi"/>
        </w:rPr>
        <w:t>Në përputhje me paragrafin 13.1 më sipër, njoftimet dhe komunikimet do të dorëzohen si më poshtë:</w:t>
      </w:r>
    </w:p>
    <w:p w14:paraId="35962E04" w14:textId="62CCCBF4" w:rsidR="00C53C65" w:rsidRPr="002A6048" w:rsidRDefault="00914A82" w:rsidP="00DD0ECC">
      <w:pPr>
        <w:pStyle w:val="ListParagraph"/>
        <w:numPr>
          <w:ilvl w:val="2"/>
          <w:numId w:val="1"/>
        </w:numPr>
        <w:tabs>
          <w:tab w:val="left" w:pos="1541"/>
          <w:tab w:val="left" w:pos="1542"/>
        </w:tabs>
        <w:spacing w:before="0"/>
        <w:ind w:left="1542" w:hanging="901"/>
        <w:rPr>
          <w:rFonts w:asciiTheme="minorHAnsi" w:hAnsiTheme="minorHAnsi" w:cstheme="minorHAnsi"/>
        </w:rPr>
      </w:pPr>
      <w:r w:rsidRPr="002A6048">
        <w:rPr>
          <w:rFonts w:asciiTheme="minorHAnsi" w:hAnsiTheme="minorHAnsi" w:cstheme="minorHAnsi"/>
          <w:w w:val="95"/>
          <w:u w:val="single"/>
        </w:rPr>
        <w:t>Për</w:t>
      </w:r>
      <w:r w:rsidRPr="002A6048">
        <w:rPr>
          <w:rFonts w:asciiTheme="minorHAnsi" w:hAnsiTheme="minorHAnsi" w:cstheme="minorHAnsi"/>
          <w:spacing w:val="-12"/>
          <w:w w:val="95"/>
          <w:u w:val="single"/>
        </w:rPr>
        <w:t xml:space="preserve"> </w:t>
      </w:r>
      <w:r w:rsidR="00380F91" w:rsidRPr="002A6048">
        <w:rPr>
          <w:rFonts w:asciiTheme="minorHAnsi" w:hAnsiTheme="minorHAnsi" w:cstheme="minorHAnsi"/>
          <w:spacing w:val="-3"/>
          <w:w w:val="95"/>
          <w:u w:val="single"/>
        </w:rPr>
        <w:t>Teleshëndet</w:t>
      </w:r>
      <w:r w:rsidRPr="002A6048">
        <w:rPr>
          <w:rFonts w:asciiTheme="minorHAnsi" w:hAnsiTheme="minorHAnsi" w:cstheme="minorHAnsi"/>
          <w:spacing w:val="-3"/>
          <w:w w:val="95"/>
        </w:rPr>
        <w:t>:</w:t>
      </w:r>
    </w:p>
    <w:p w14:paraId="5D7014FC" w14:textId="08D39514" w:rsidR="00C53C65" w:rsidRPr="002A6048" w:rsidRDefault="00914A82" w:rsidP="00DD0ECC">
      <w:pPr>
        <w:pStyle w:val="BodyText"/>
        <w:tabs>
          <w:tab w:val="left" w:pos="3534"/>
        </w:tabs>
        <w:ind w:left="1542"/>
        <w:jc w:val="left"/>
        <w:rPr>
          <w:rFonts w:asciiTheme="minorHAnsi" w:hAnsiTheme="minorHAnsi" w:cstheme="minorHAnsi"/>
        </w:rPr>
      </w:pPr>
      <w:r w:rsidRPr="002A6048">
        <w:rPr>
          <w:rFonts w:asciiTheme="minorHAnsi" w:hAnsiTheme="minorHAnsi" w:cstheme="minorHAnsi"/>
          <w:w w:val="85"/>
        </w:rPr>
        <w:t>Në</w:t>
      </w:r>
      <w:r w:rsidRPr="002A6048">
        <w:rPr>
          <w:rFonts w:asciiTheme="minorHAnsi" w:hAnsiTheme="minorHAnsi" w:cstheme="minorHAnsi"/>
          <w:spacing w:val="-33"/>
          <w:w w:val="85"/>
        </w:rPr>
        <w:t xml:space="preserve"> </w:t>
      </w:r>
      <w:r w:rsidRPr="002A6048">
        <w:rPr>
          <w:rFonts w:asciiTheme="minorHAnsi" w:hAnsiTheme="minorHAnsi" w:cstheme="minorHAnsi"/>
          <w:w w:val="85"/>
        </w:rPr>
        <w:t>adresën:</w:t>
      </w:r>
      <w:r w:rsidR="00380F91" w:rsidRPr="002A6048">
        <w:rPr>
          <w:rFonts w:asciiTheme="minorHAnsi" w:hAnsiTheme="minorHAnsi" w:cstheme="minorHAnsi"/>
          <w:w w:val="85"/>
        </w:rPr>
        <w:t xml:space="preserve">                       </w:t>
      </w:r>
      <w:r w:rsidR="00694BA3" w:rsidRPr="002A6048">
        <w:rPr>
          <w:rFonts w:asciiTheme="minorHAnsi" w:hAnsiTheme="minorHAnsi" w:cstheme="minorHAnsi"/>
          <w:w w:val="85"/>
        </w:rPr>
        <w:t>Pejton, Pashko Vasa p.nr., Prishtinë</w:t>
      </w:r>
    </w:p>
    <w:p w14:paraId="2FE1F6F7" w14:textId="1C43DFCF" w:rsidR="00C53C65" w:rsidRPr="002A6048" w:rsidRDefault="00914A82" w:rsidP="00DD0ECC">
      <w:pPr>
        <w:pStyle w:val="BodyText"/>
        <w:tabs>
          <w:tab w:val="left" w:pos="3476"/>
        </w:tabs>
        <w:ind w:left="1542"/>
        <w:jc w:val="left"/>
        <w:rPr>
          <w:rFonts w:asciiTheme="minorHAnsi" w:hAnsiTheme="minorHAnsi" w:cstheme="minorHAnsi"/>
        </w:rPr>
      </w:pPr>
      <w:r w:rsidRPr="002A6048">
        <w:rPr>
          <w:rFonts w:asciiTheme="minorHAnsi" w:hAnsiTheme="minorHAnsi" w:cstheme="minorHAnsi"/>
          <w:w w:val="95"/>
        </w:rPr>
        <w:t>E-mail:</w:t>
      </w:r>
      <w:r w:rsidRPr="002A6048">
        <w:rPr>
          <w:rFonts w:asciiTheme="minorHAnsi" w:hAnsiTheme="minorHAnsi" w:cstheme="minorHAnsi"/>
          <w:w w:val="95"/>
        </w:rPr>
        <w:tab/>
      </w:r>
      <w:hyperlink r:id="rId7" w:history="1">
        <w:r w:rsidR="00694BA3" w:rsidRPr="002A6048">
          <w:rPr>
            <w:rStyle w:val="Hyperlink"/>
            <w:rFonts w:asciiTheme="minorHAnsi" w:hAnsiTheme="minorHAnsi" w:cstheme="minorHAnsi"/>
            <w:color w:val="auto"/>
          </w:rPr>
          <w:t>info@uniqa-ks.com</w:t>
        </w:r>
      </w:hyperlink>
      <w:r w:rsidR="00694BA3" w:rsidRPr="002A6048">
        <w:rPr>
          <w:rFonts w:asciiTheme="minorHAnsi" w:hAnsiTheme="minorHAnsi" w:cstheme="minorHAnsi"/>
        </w:rPr>
        <w:t xml:space="preserve"> </w:t>
      </w:r>
    </w:p>
    <w:p w14:paraId="00C7B178" w14:textId="77777777" w:rsidR="00F96524" w:rsidRPr="002A6048" w:rsidRDefault="00F96524" w:rsidP="00DD0ECC">
      <w:pPr>
        <w:pStyle w:val="BodyText"/>
        <w:tabs>
          <w:tab w:val="left" w:pos="3476"/>
        </w:tabs>
        <w:ind w:left="1542"/>
        <w:jc w:val="left"/>
        <w:rPr>
          <w:rFonts w:asciiTheme="minorHAnsi" w:hAnsiTheme="minorHAnsi" w:cstheme="minorHAnsi"/>
        </w:rPr>
      </w:pPr>
    </w:p>
    <w:p w14:paraId="77C5BB13" w14:textId="0D8EFB6F" w:rsidR="00F96524" w:rsidRPr="002A6048" w:rsidRDefault="00F96524" w:rsidP="00DD0ECC">
      <w:pPr>
        <w:tabs>
          <w:tab w:val="left" w:pos="1541"/>
          <w:tab w:val="left" w:pos="1542"/>
          <w:tab w:val="left" w:pos="3155"/>
        </w:tabs>
        <w:ind w:right="121"/>
        <w:rPr>
          <w:rFonts w:asciiTheme="minorHAnsi" w:hAnsiTheme="minorHAnsi" w:cstheme="minorHAnsi"/>
        </w:rPr>
      </w:pPr>
      <w:r w:rsidRPr="002A6048">
        <w:rPr>
          <w:rFonts w:asciiTheme="minorHAnsi" w:hAnsiTheme="minorHAnsi" w:cstheme="minorHAnsi"/>
          <w:w w:val="90"/>
        </w:rPr>
        <w:t xml:space="preserve">            12.2.2 </w:t>
      </w:r>
      <w:r w:rsidR="00914A82" w:rsidRPr="002A6048">
        <w:rPr>
          <w:rFonts w:asciiTheme="minorHAnsi" w:hAnsiTheme="minorHAnsi" w:cstheme="minorHAnsi"/>
          <w:w w:val="90"/>
        </w:rPr>
        <w:t>Për</w:t>
      </w:r>
      <w:r w:rsidR="00914A82" w:rsidRPr="002A6048">
        <w:rPr>
          <w:rFonts w:asciiTheme="minorHAnsi" w:hAnsiTheme="minorHAnsi" w:cstheme="minorHAnsi"/>
          <w:spacing w:val="-39"/>
          <w:w w:val="90"/>
        </w:rPr>
        <w:t xml:space="preserve"> </w:t>
      </w:r>
      <w:r w:rsidR="00914A82" w:rsidRPr="002A6048">
        <w:rPr>
          <w:rFonts w:asciiTheme="minorHAnsi" w:hAnsiTheme="minorHAnsi" w:cstheme="minorHAnsi"/>
          <w:w w:val="90"/>
        </w:rPr>
        <w:t>Klientin:</w:t>
      </w:r>
      <w:r w:rsidR="00914A82" w:rsidRPr="002A6048">
        <w:rPr>
          <w:rFonts w:asciiTheme="minorHAnsi" w:hAnsiTheme="minorHAnsi" w:cstheme="minorHAnsi"/>
          <w:w w:val="90"/>
        </w:rPr>
        <w:tab/>
      </w:r>
      <w:r w:rsidR="00914A82" w:rsidRPr="002A6048">
        <w:rPr>
          <w:rFonts w:asciiTheme="minorHAnsi" w:hAnsiTheme="minorHAnsi" w:cstheme="minorHAnsi"/>
        </w:rPr>
        <w:t xml:space="preserve">në adresën e plotësuar në Deklaratën e Pëlqimit Paraprak, </w:t>
      </w:r>
    </w:p>
    <w:p w14:paraId="343E6FCB" w14:textId="77A6C421" w:rsidR="00C53C65" w:rsidRPr="002A6048" w:rsidRDefault="00F96524" w:rsidP="00DD0ECC">
      <w:pPr>
        <w:tabs>
          <w:tab w:val="left" w:pos="1541"/>
          <w:tab w:val="left" w:pos="1542"/>
          <w:tab w:val="left" w:pos="3155"/>
        </w:tabs>
        <w:ind w:right="121"/>
        <w:rPr>
          <w:rFonts w:asciiTheme="minorHAnsi" w:hAnsiTheme="minorHAnsi" w:cstheme="minorHAnsi"/>
        </w:rPr>
      </w:pPr>
      <w:r w:rsidRPr="002A6048">
        <w:rPr>
          <w:rFonts w:asciiTheme="minorHAnsi" w:hAnsiTheme="minorHAnsi" w:cstheme="minorHAnsi"/>
        </w:rPr>
        <w:tab/>
      </w:r>
      <w:r w:rsidR="00914A82" w:rsidRPr="002A6048">
        <w:rPr>
          <w:rFonts w:asciiTheme="minorHAnsi" w:hAnsiTheme="minorHAnsi" w:cstheme="minorHAnsi"/>
        </w:rPr>
        <w:t>bashkëlidhur</w:t>
      </w:r>
      <w:r w:rsidRPr="002A6048">
        <w:rPr>
          <w:rFonts w:asciiTheme="minorHAnsi" w:hAnsiTheme="minorHAnsi" w:cstheme="minorHAnsi"/>
        </w:rPr>
        <w:t xml:space="preserve"> </w:t>
      </w:r>
      <w:r w:rsidR="00914A82" w:rsidRPr="002A6048">
        <w:rPr>
          <w:rFonts w:asciiTheme="minorHAnsi" w:hAnsiTheme="minorHAnsi" w:cstheme="minorHAnsi"/>
        </w:rPr>
        <w:t>në Aneksin 1 të këtyre Kushteve Shërbimi.</w:t>
      </w:r>
    </w:p>
    <w:p w14:paraId="5A5396B6" w14:textId="77777777" w:rsidR="00C53C65" w:rsidRPr="002A6048" w:rsidRDefault="00C53C65" w:rsidP="00DD0ECC">
      <w:pPr>
        <w:pStyle w:val="BodyText"/>
        <w:jc w:val="left"/>
        <w:rPr>
          <w:rFonts w:asciiTheme="minorHAnsi" w:hAnsiTheme="minorHAnsi" w:cstheme="minorHAnsi"/>
        </w:rPr>
      </w:pPr>
    </w:p>
    <w:p w14:paraId="53C9A765" w14:textId="77777777" w:rsidR="00C53C65"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ZGJIDHJA E</w:t>
      </w:r>
      <w:r w:rsidRPr="002A6048">
        <w:rPr>
          <w:rFonts w:asciiTheme="minorHAnsi" w:hAnsiTheme="minorHAnsi" w:cstheme="minorHAnsi"/>
          <w:spacing w:val="-13"/>
        </w:rPr>
        <w:t xml:space="preserve"> </w:t>
      </w:r>
      <w:r w:rsidRPr="002A6048">
        <w:rPr>
          <w:rFonts w:asciiTheme="minorHAnsi" w:hAnsiTheme="minorHAnsi" w:cstheme="minorHAnsi"/>
        </w:rPr>
        <w:t>MOSMARRËVESHJEVE</w:t>
      </w:r>
    </w:p>
    <w:p w14:paraId="7A27C161" w14:textId="3C0F8F93" w:rsidR="00C53C65" w:rsidRPr="002A6048" w:rsidRDefault="00914A82" w:rsidP="00DD0ECC">
      <w:pPr>
        <w:pStyle w:val="ListParagraph"/>
        <w:numPr>
          <w:ilvl w:val="1"/>
          <w:numId w:val="1"/>
        </w:numPr>
        <w:tabs>
          <w:tab w:val="left" w:pos="642"/>
        </w:tabs>
        <w:spacing w:before="0"/>
        <w:ind w:left="641" w:right="112"/>
        <w:rPr>
          <w:rFonts w:asciiTheme="minorHAnsi" w:hAnsiTheme="minorHAnsi" w:cstheme="minorHAnsi"/>
        </w:rPr>
      </w:pPr>
      <w:r w:rsidRPr="002A6048">
        <w:rPr>
          <w:rFonts w:asciiTheme="minorHAnsi" w:hAnsiTheme="minorHAnsi" w:cstheme="minorHAnsi"/>
        </w:rPr>
        <w:t xml:space="preserve">Përveçse kur parashikohet ndryshe në këto Kushte Shërbimi,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dhe Klienti bien dakord të zgjidhin çdo mosmarrëveshje të shkaktuar nga ose dhe/ose në lidhje me dispozitat e këtyre Kushteve Shërbimi dhe/ose Shërbimet e Telemjekësisë, sipas parashikimeve të këtij Neni 14, si më</w:t>
      </w:r>
      <w:r w:rsidRPr="002A6048">
        <w:rPr>
          <w:rFonts w:asciiTheme="minorHAnsi" w:hAnsiTheme="minorHAnsi" w:cstheme="minorHAnsi"/>
          <w:spacing w:val="-2"/>
        </w:rPr>
        <w:t xml:space="preserve"> </w:t>
      </w:r>
      <w:r w:rsidRPr="002A6048">
        <w:rPr>
          <w:rFonts w:asciiTheme="minorHAnsi" w:hAnsiTheme="minorHAnsi" w:cstheme="minorHAnsi"/>
        </w:rPr>
        <w:t>poshtë:</w:t>
      </w:r>
    </w:p>
    <w:p w14:paraId="62329175" w14:textId="77777777" w:rsidR="00C53C65" w:rsidRPr="002A6048" w:rsidRDefault="00914A82" w:rsidP="00DD0ECC">
      <w:pPr>
        <w:pStyle w:val="ListParagraph"/>
        <w:numPr>
          <w:ilvl w:val="2"/>
          <w:numId w:val="1"/>
        </w:numPr>
        <w:tabs>
          <w:tab w:val="left" w:pos="1362"/>
        </w:tabs>
        <w:spacing w:before="0"/>
        <w:ind w:hanging="721"/>
        <w:rPr>
          <w:rFonts w:asciiTheme="minorHAnsi" w:hAnsiTheme="minorHAnsi" w:cstheme="minorHAnsi"/>
        </w:rPr>
      </w:pPr>
      <w:r w:rsidRPr="002A6048">
        <w:rPr>
          <w:rFonts w:asciiTheme="minorHAnsi" w:hAnsiTheme="minorHAnsi" w:cstheme="minorHAnsi"/>
        </w:rPr>
        <w:t>Zgjidhja e</w:t>
      </w:r>
      <w:r w:rsidRPr="002A6048">
        <w:rPr>
          <w:rFonts w:asciiTheme="minorHAnsi" w:hAnsiTheme="minorHAnsi" w:cstheme="minorHAnsi"/>
          <w:spacing w:val="-2"/>
        </w:rPr>
        <w:t xml:space="preserve"> </w:t>
      </w:r>
      <w:r w:rsidRPr="002A6048">
        <w:rPr>
          <w:rFonts w:asciiTheme="minorHAnsi" w:hAnsiTheme="minorHAnsi" w:cstheme="minorHAnsi"/>
        </w:rPr>
        <w:t>Miqësore:</w:t>
      </w:r>
    </w:p>
    <w:p w14:paraId="49033302" w14:textId="77777777" w:rsidR="00C53C65" w:rsidRPr="002A6048" w:rsidRDefault="00914A82" w:rsidP="00DD0ECC">
      <w:pPr>
        <w:pStyle w:val="BodyText"/>
        <w:ind w:left="1362" w:right="122"/>
        <w:rPr>
          <w:rFonts w:asciiTheme="minorHAnsi" w:hAnsiTheme="minorHAnsi" w:cstheme="minorHAnsi"/>
        </w:rPr>
      </w:pPr>
      <w:r w:rsidRPr="002A6048">
        <w:rPr>
          <w:rFonts w:asciiTheme="minorHAnsi" w:hAnsiTheme="minorHAnsi" w:cstheme="minorHAnsi"/>
        </w:rPr>
        <w:t>Të gjitha mosmarrëveshjet ju paraqiten, fillimisht, përfaqësuesve të autorizuar të palëve për diskutimin dhe zgjidhjen e tyre (në vijim “Zgjidhja Miqësore”);</w:t>
      </w:r>
    </w:p>
    <w:p w14:paraId="1AC8B716" w14:textId="77777777" w:rsidR="00C53C65" w:rsidRPr="002A6048" w:rsidRDefault="00914A82" w:rsidP="00DD0ECC">
      <w:pPr>
        <w:pStyle w:val="ListParagraph"/>
        <w:numPr>
          <w:ilvl w:val="2"/>
          <w:numId w:val="1"/>
        </w:numPr>
        <w:tabs>
          <w:tab w:val="left" w:pos="1362"/>
        </w:tabs>
        <w:spacing w:before="0"/>
        <w:ind w:hanging="721"/>
        <w:rPr>
          <w:rFonts w:asciiTheme="minorHAnsi" w:hAnsiTheme="minorHAnsi" w:cstheme="minorHAnsi"/>
        </w:rPr>
      </w:pPr>
      <w:r w:rsidRPr="002A6048">
        <w:rPr>
          <w:rFonts w:asciiTheme="minorHAnsi" w:hAnsiTheme="minorHAnsi" w:cstheme="minorHAnsi"/>
        </w:rPr>
        <w:t>Gjykata</w:t>
      </w:r>
      <w:r w:rsidRPr="002A6048">
        <w:rPr>
          <w:rFonts w:asciiTheme="minorHAnsi" w:hAnsiTheme="minorHAnsi" w:cstheme="minorHAnsi"/>
          <w:spacing w:val="-3"/>
        </w:rPr>
        <w:t xml:space="preserve"> </w:t>
      </w:r>
      <w:r w:rsidRPr="002A6048">
        <w:rPr>
          <w:rFonts w:asciiTheme="minorHAnsi" w:hAnsiTheme="minorHAnsi" w:cstheme="minorHAnsi"/>
        </w:rPr>
        <w:t>kompetente:</w:t>
      </w:r>
    </w:p>
    <w:p w14:paraId="212474ED" w14:textId="3EC97461" w:rsidR="00C53C65" w:rsidRPr="002A6048" w:rsidRDefault="00914A82" w:rsidP="00DD0ECC">
      <w:pPr>
        <w:pStyle w:val="BodyText"/>
        <w:ind w:left="1362" w:right="124"/>
        <w:rPr>
          <w:rFonts w:asciiTheme="minorHAnsi" w:hAnsiTheme="minorHAnsi" w:cstheme="minorHAnsi"/>
        </w:rPr>
      </w:pPr>
      <w:r w:rsidRPr="002A6048">
        <w:rPr>
          <w:rFonts w:asciiTheme="minorHAnsi" w:hAnsiTheme="minorHAnsi" w:cstheme="minorHAnsi"/>
        </w:rPr>
        <w:t xml:space="preserve">Nëse nuk arrihet Zgjidhja Miqësore e mosmarrëveshjeve, brenda 15 (pesëmbëdhjetë) ditëve kalendarike pas datës së kërkesës së parë të cilësdo palë, atëherë secila palë mund t’i drejtohet Gjykatës </w:t>
      </w:r>
      <w:r w:rsidR="00694BA3" w:rsidRPr="002A6048">
        <w:rPr>
          <w:rFonts w:asciiTheme="minorHAnsi" w:hAnsiTheme="minorHAnsi" w:cstheme="minorHAnsi"/>
        </w:rPr>
        <w:t>Themelore në Prishtinë.</w:t>
      </w:r>
    </w:p>
    <w:p w14:paraId="0EA668D7" w14:textId="33F411F6" w:rsidR="00C53C65" w:rsidRPr="002A6048" w:rsidRDefault="00914A82" w:rsidP="00DD0ECC">
      <w:pPr>
        <w:pStyle w:val="ListParagraph"/>
        <w:numPr>
          <w:ilvl w:val="1"/>
          <w:numId w:val="1"/>
        </w:numPr>
        <w:tabs>
          <w:tab w:val="left" w:pos="642"/>
        </w:tabs>
        <w:spacing w:before="0"/>
        <w:ind w:hanging="541"/>
        <w:rPr>
          <w:rFonts w:asciiTheme="minorHAnsi" w:hAnsiTheme="minorHAnsi" w:cstheme="minorHAnsi"/>
        </w:rPr>
      </w:pPr>
      <w:r w:rsidRPr="002A6048">
        <w:rPr>
          <w:rFonts w:asciiTheme="minorHAnsi" w:hAnsiTheme="minorHAnsi" w:cstheme="minorHAnsi"/>
        </w:rPr>
        <w:t>Këto Kushte Shërbimi rregullohen dhe interpretohen në përputhje me ligjet e</w:t>
      </w:r>
      <w:r w:rsidRPr="002A6048">
        <w:rPr>
          <w:rFonts w:asciiTheme="minorHAnsi" w:hAnsiTheme="minorHAnsi" w:cstheme="minorHAnsi"/>
          <w:spacing w:val="-19"/>
        </w:rPr>
        <w:t xml:space="preserve"> </w:t>
      </w:r>
      <w:r w:rsidR="00694BA3" w:rsidRPr="002A6048">
        <w:rPr>
          <w:rFonts w:asciiTheme="minorHAnsi" w:hAnsiTheme="minorHAnsi" w:cstheme="minorHAnsi"/>
        </w:rPr>
        <w:t>Republikës së Kosovës</w:t>
      </w:r>
      <w:r w:rsidRPr="002A6048">
        <w:rPr>
          <w:rFonts w:asciiTheme="minorHAnsi" w:hAnsiTheme="minorHAnsi" w:cstheme="minorHAnsi"/>
        </w:rPr>
        <w:t>.</w:t>
      </w:r>
    </w:p>
    <w:p w14:paraId="186A30F1" w14:textId="48A08E4B" w:rsidR="00C53C65" w:rsidRPr="002A6048" w:rsidRDefault="00914A82" w:rsidP="00DD0ECC">
      <w:pPr>
        <w:pStyle w:val="ListParagraph"/>
        <w:numPr>
          <w:ilvl w:val="1"/>
          <w:numId w:val="1"/>
        </w:numPr>
        <w:tabs>
          <w:tab w:val="left" w:pos="642"/>
        </w:tabs>
        <w:spacing w:before="0"/>
        <w:ind w:left="641" w:right="117"/>
        <w:rPr>
          <w:rFonts w:asciiTheme="minorHAnsi" w:hAnsiTheme="minorHAnsi" w:cstheme="minorHAnsi"/>
        </w:rPr>
      </w:pPr>
      <w:r w:rsidRPr="002A6048">
        <w:rPr>
          <w:rFonts w:asciiTheme="minorHAnsi" w:hAnsiTheme="minorHAnsi" w:cstheme="minorHAnsi"/>
        </w:rPr>
        <w:t>Secila palë pranon dhe bie dakord që shkelja e këtyre Kushteve Shërbimi mund të shkaktojë cenim me pasoja të pakorrigjueshme ndaj palës tjetër, për të cilin dëmet financiare mund të jenë të</w:t>
      </w:r>
      <w:r w:rsidRPr="002A6048">
        <w:rPr>
          <w:rFonts w:asciiTheme="minorHAnsi" w:hAnsiTheme="minorHAnsi" w:cstheme="minorHAnsi"/>
          <w:spacing w:val="-5"/>
        </w:rPr>
        <w:t xml:space="preserve"> </w:t>
      </w:r>
      <w:r w:rsidRPr="002A6048">
        <w:rPr>
          <w:rFonts w:asciiTheme="minorHAnsi" w:hAnsiTheme="minorHAnsi" w:cstheme="minorHAnsi"/>
        </w:rPr>
        <w:t>vështira</w:t>
      </w:r>
      <w:r w:rsidRPr="002A6048">
        <w:rPr>
          <w:rFonts w:asciiTheme="minorHAnsi" w:hAnsiTheme="minorHAnsi" w:cstheme="minorHAnsi"/>
          <w:spacing w:val="-5"/>
        </w:rPr>
        <w:t xml:space="preserve"> </w:t>
      </w:r>
      <w:r w:rsidRPr="002A6048">
        <w:rPr>
          <w:rFonts w:asciiTheme="minorHAnsi" w:hAnsiTheme="minorHAnsi" w:cstheme="minorHAnsi"/>
        </w:rPr>
        <w:t>për</w:t>
      </w:r>
      <w:r w:rsidRPr="002A6048">
        <w:rPr>
          <w:rFonts w:asciiTheme="minorHAnsi" w:hAnsiTheme="minorHAnsi" w:cstheme="minorHAnsi"/>
          <w:spacing w:val="-4"/>
        </w:rPr>
        <w:t xml:space="preserve"> </w:t>
      </w:r>
      <w:r w:rsidRPr="002A6048">
        <w:rPr>
          <w:rFonts w:asciiTheme="minorHAnsi" w:hAnsiTheme="minorHAnsi" w:cstheme="minorHAnsi"/>
        </w:rPr>
        <w:t>t’u</w:t>
      </w:r>
      <w:r w:rsidRPr="002A6048">
        <w:rPr>
          <w:rFonts w:asciiTheme="minorHAnsi" w:hAnsiTheme="minorHAnsi" w:cstheme="minorHAnsi"/>
          <w:spacing w:val="-3"/>
        </w:rPr>
        <w:t xml:space="preserve"> </w:t>
      </w:r>
      <w:r w:rsidRPr="002A6048">
        <w:rPr>
          <w:rFonts w:asciiTheme="minorHAnsi" w:hAnsiTheme="minorHAnsi" w:cstheme="minorHAnsi"/>
        </w:rPr>
        <w:t>përcaktuar,</w:t>
      </w:r>
      <w:r w:rsidRPr="002A6048">
        <w:rPr>
          <w:rFonts w:asciiTheme="minorHAnsi" w:hAnsiTheme="minorHAnsi" w:cstheme="minorHAnsi"/>
          <w:spacing w:val="-5"/>
        </w:rPr>
        <w:t xml:space="preserve"> </w:t>
      </w:r>
      <w:r w:rsidRPr="002A6048">
        <w:rPr>
          <w:rFonts w:asciiTheme="minorHAnsi" w:hAnsiTheme="minorHAnsi" w:cstheme="minorHAnsi"/>
        </w:rPr>
        <w:t>apo</w:t>
      </w:r>
      <w:r w:rsidRPr="002A6048">
        <w:rPr>
          <w:rFonts w:asciiTheme="minorHAnsi" w:hAnsiTheme="minorHAnsi" w:cstheme="minorHAnsi"/>
          <w:spacing w:val="-3"/>
        </w:rPr>
        <w:t xml:space="preserve"> </w:t>
      </w:r>
      <w:r w:rsidRPr="002A6048">
        <w:rPr>
          <w:rFonts w:asciiTheme="minorHAnsi" w:hAnsiTheme="minorHAnsi" w:cstheme="minorHAnsi"/>
        </w:rPr>
        <w:t>mjetet</w:t>
      </w:r>
      <w:r w:rsidRPr="002A6048">
        <w:rPr>
          <w:rFonts w:asciiTheme="minorHAnsi" w:hAnsiTheme="minorHAnsi" w:cstheme="minorHAnsi"/>
          <w:spacing w:val="-4"/>
        </w:rPr>
        <w:t xml:space="preserve"> </w:t>
      </w:r>
      <w:r w:rsidRPr="002A6048">
        <w:rPr>
          <w:rFonts w:asciiTheme="minorHAnsi" w:hAnsiTheme="minorHAnsi" w:cstheme="minorHAnsi"/>
        </w:rPr>
        <w:t>ligjore</w:t>
      </w:r>
      <w:r w:rsidRPr="002A6048">
        <w:rPr>
          <w:rFonts w:asciiTheme="minorHAnsi" w:hAnsiTheme="minorHAnsi" w:cstheme="minorHAnsi"/>
          <w:spacing w:val="-5"/>
        </w:rPr>
        <w:t xml:space="preserve"> </w:t>
      </w:r>
      <w:r w:rsidRPr="002A6048">
        <w:rPr>
          <w:rFonts w:asciiTheme="minorHAnsi" w:hAnsiTheme="minorHAnsi" w:cstheme="minorHAnsi"/>
        </w:rPr>
        <w:t>të</w:t>
      </w:r>
      <w:r w:rsidRPr="002A6048">
        <w:rPr>
          <w:rFonts w:asciiTheme="minorHAnsi" w:hAnsiTheme="minorHAnsi" w:cstheme="minorHAnsi"/>
          <w:spacing w:val="-4"/>
        </w:rPr>
        <w:t xml:space="preserve"> </w:t>
      </w:r>
      <w:r w:rsidRPr="002A6048">
        <w:rPr>
          <w:rFonts w:asciiTheme="minorHAnsi" w:hAnsiTheme="minorHAnsi" w:cstheme="minorHAnsi"/>
        </w:rPr>
        <w:t>papërshtatshme.</w:t>
      </w:r>
      <w:r w:rsidRPr="002A6048">
        <w:rPr>
          <w:rFonts w:asciiTheme="minorHAnsi" w:hAnsiTheme="minorHAnsi" w:cstheme="minorHAnsi"/>
          <w:spacing w:val="-4"/>
        </w:rPr>
        <w:t xml:space="preserve"> </w:t>
      </w:r>
      <w:r w:rsidRPr="002A6048">
        <w:rPr>
          <w:rFonts w:asciiTheme="minorHAnsi" w:hAnsiTheme="minorHAnsi" w:cstheme="minorHAnsi"/>
        </w:rPr>
        <w:t>Prandaj,</w:t>
      </w:r>
      <w:r w:rsidRPr="002A6048">
        <w:rPr>
          <w:rFonts w:asciiTheme="minorHAnsi" w:hAnsiTheme="minorHAnsi" w:cstheme="minorHAnsi"/>
          <w:spacing w:val="-2"/>
        </w:rPr>
        <w:t xml:space="preserve"> </w:t>
      </w:r>
      <w:r w:rsidRPr="002A6048">
        <w:rPr>
          <w:rFonts w:asciiTheme="minorHAnsi" w:hAnsiTheme="minorHAnsi" w:cstheme="minorHAnsi"/>
        </w:rPr>
        <w:t>secila</w:t>
      </w:r>
      <w:r w:rsidRPr="002A6048">
        <w:rPr>
          <w:rFonts w:asciiTheme="minorHAnsi" w:hAnsiTheme="minorHAnsi" w:cstheme="minorHAnsi"/>
          <w:spacing w:val="-3"/>
        </w:rPr>
        <w:t xml:space="preserve"> </w:t>
      </w:r>
      <w:r w:rsidRPr="002A6048">
        <w:rPr>
          <w:rFonts w:asciiTheme="minorHAnsi" w:hAnsiTheme="minorHAnsi" w:cstheme="minorHAnsi"/>
        </w:rPr>
        <w:t>palë,</w:t>
      </w:r>
      <w:r w:rsidRPr="002A6048">
        <w:rPr>
          <w:rFonts w:asciiTheme="minorHAnsi" w:hAnsiTheme="minorHAnsi" w:cstheme="minorHAnsi"/>
          <w:spacing w:val="-2"/>
        </w:rPr>
        <w:t xml:space="preserve"> </w:t>
      </w:r>
      <w:r w:rsidRPr="002A6048">
        <w:rPr>
          <w:rFonts w:asciiTheme="minorHAnsi" w:hAnsiTheme="minorHAnsi" w:cstheme="minorHAnsi"/>
        </w:rPr>
        <w:t>përveç</w:t>
      </w:r>
      <w:r w:rsidRPr="002A6048">
        <w:rPr>
          <w:rFonts w:asciiTheme="minorHAnsi" w:hAnsiTheme="minorHAnsi" w:cstheme="minorHAnsi"/>
          <w:spacing w:val="-5"/>
        </w:rPr>
        <w:t xml:space="preserve"> </w:t>
      </w:r>
      <w:r w:rsidRPr="002A6048">
        <w:rPr>
          <w:rFonts w:asciiTheme="minorHAnsi" w:hAnsiTheme="minorHAnsi" w:cstheme="minorHAnsi"/>
        </w:rPr>
        <w:t xml:space="preserve">të drejtave dhe mjeteve ligjore të tjera, ka të drejtë të kërkojë dhe përfitojë masa sigurimi padie për çdo shkelje të këtyre Kushteve Shërbimi, në përputhje me legjislacionin </w:t>
      </w:r>
      <w:r w:rsidR="00694BA3" w:rsidRPr="002A6048">
        <w:rPr>
          <w:rFonts w:asciiTheme="minorHAnsi" w:hAnsiTheme="minorHAnsi" w:cstheme="minorHAnsi"/>
        </w:rPr>
        <w:t>kosovar</w:t>
      </w:r>
      <w:r w:rsidRPr="002A6048">
        <w:rPr>
          <w:rFonts w:asciiTheme="minorHAnsi" w:hAnsiTheme="minorHAnsi" w:cstheme="minorHAnsi"/>
        </w:rPr>
        <w:t xml:space="preserve"> në</w:t>
      </w:r>
      <w:r w:rsidRPr="002A6048">
        <w:rPr>
          <w:rFonts w:asciiTheme="minorHAnsi" w:hAnsiTheme="minorHAnsi" w:cstheme="minorHAnsi"/>
          <w:spacing w:val="-20"/>
        </w:rPr>
        <w:t xml:space="preserve"> </w:t>
      </w:r>
      <w:r w:rsidRPr="002A6048">
        <w:rPr>
          <w:rFonts w:asciiTheme="minorHAnsi" w:hAnsiTheme="minorHAnsi" w:cstheme="minorHAnsi"/>
        </w:rPr>
        <w:t>fuqi.</w:t>
      </w:r>
    </w:p>
    <w:p w14:paraId="3CE4515D" w14:textId="77777777" w:rsidR="00C53C65" w:rsidRPr="002A6048" w:rsidRDefault="00914A82" w:rsidP="00DD0ECC">
      <w:pPr>
        <w:pStyle w:val="ListParagraph"/>
        <w:numPr>
          <w:ilvl w:val="1"/>
          <w:numId w:val="1"/>
        </w:numPr>
        <w:tabs>
          <w:tab w:val="left" w:pos="574"/>
        </w:tabs>
        <w:spacing w:before="0"/>
        <w:ind w:left="641" w:right="121"/>
        <w:rPr>
          <w:rFonts w:asciiTheme="minorHAnsi" w:hAnsiTheme="minorHAnsi" w:cstheme="minorHAnsi"/>
        </w:rPr>
      </w:pPr>
      <w:r w:rsidRPr="002A6048">
        <w:rPr>
          <w:rFonts w:asciiTheme="minorHAnsi" w:hAnsiTheme="minorHAnsi" w:cstheme="minorHAnsi"/>
        </w:rPr>
        <w:t>Të drejtat dhe mjetet ligjore të parashikuara në këto Kushte Shërbimi janë kumulative dhe të njëkohshme, si dhe mund të zbatohen veçmas, njëra-pas-tjetrës ose së</w:t>
      </w:r>
      <w:r w:rsidRPr="002A6048">
        <w:rPr>
          <w:rFonts w:asciiTheme="minorHAnsi" w:hAnsiTheme="minorHAnsi" w:cstheme="minorHAnsi"/>
          <w:spacing w:val="-13"/>
        </w:rPr>
        <w:t xml:space="preserve"> </w:t>
      </w:r>
      <w:r w:rsidRPr="002A6048">
        <w:rPr>
          <w:rFonts w:asciiTheme="minorHAnsi" w:hAnsiTheme="minorHAnsi" w:cstheme="minorHAnsi"/>
        </w:rPr>
        <w:t>bashku.</w:t>
      </w:r>
    </w:p>
    <w:p w14:paraId="1E121F06" w14:textId="77777777" w:rsidR="00C53C65" w:rsidRPr="002A6048" w:rsidRDefault="00C53C65" w:rsidP="00DD0ECC">
      <w:pPr>
        <w:pStyle w:val="BodyText"/>
        <w:jc w:val="left"/>
        <w:rPr>
          <w:rFonts w:asciiTheme="minorHAnsi" w:hAnsiTheme="minorHAnsi" w:cstheme="minorHAnsi"/>
        </w:rPr>
      </w:pPr>
    </w:p>
    <w:p w14:paraId="79ECF9D8" w14:textId="1C78B9A4" w:rsidR="00EC16CB" w:rsidRPr="002A6048" w:rsidRDefault="00EC16CB" w:rsidP="00DD0ECC">
      <w:pPr>
        <w:pStyle w:val="ListParagraph"/>
        <w:numPr>
          <w:ilvl w:val="0"/>
          <w:numId w:val="1"/>
        </w:numPr>
        <w:spacing w:before="0"/>
        <w:rPr>
          <w:rFonts w:asciiTheme="minorHAnsi" w:eastAsia="Times New Roman" w:hAnsiTheme="minorHAnsi" w:cstheme="minorHAnsi"/>
          <w:b/>
          <w:bCs/>
        </w:rPr>
      </w:pPr>
      <w:r w:rsidRPr="002A6048">
        <w:rPr>
          <w:rFonts w:asciiTheme="minorHAnsi" w:hAnsiTheme="minorHAnsi" w:cstheme="minorHAnsi"/>
          <w:b/>
          <w:bCs/>
        </w:rPr>
        <w:t>KUFIZIMET E SANKSIONEVE DHE KLAUZOLA PËRJASHTUESE</w:t>
      </w:r>
    </w:p>
    <w:p w14:paraId="2B18AF11" w14:textId="77777777" w:rsidR="00EC16CB" w:rsidRPr="002A6048" w:rsidRDefault="00EC16CB" w:rsidP="00DD0ECC">
      <w:pPr>
        <w:ind w:left="720"/>
        <w:jc w:val="both"/>
        <w:rPr>
          <w:rFonts w:asciiTheme="minorHAnsi" w:hAnsiTheme="minorHAnsi" w:cstheme="minorHAnsi"/>
        </w:rPr>
      </w:pPr>
      <w:r w:rsidRPr="002A6048">
        <w:rPr>
          <w:rFonts w:asciiTheme="minorHAnsi" w:hAnsiTheme="minorHAnsi" w:cstheme="minorHAnsi"/>
        </w:rPr>
        <w:t xml:space="preserve">Pavarësisht dispozitave tjera të kësaj kontrate, kjo kontratë sigurimi për aq sa ofron mbulim sigurimi nuk është në kundërshtim me asnjë sanksion ekonomik, tregtar ose financiar dhe/apo embargo të Këshillit të Sigurimit të Kombeve të Bashkuara (KB), të Bashkimit Evropian (BE), ose </w:t>
      </w:r>
      <w:r w:rsidRPr="002A6048">
        <w:rPr>
          <w:rFonts w:asciiTheme="minorHAnsi" w:hAnsiTheme="minorHAnsi" w:cstheme="minorHAnsi"/>
        </w:rPr>
        <w:lastRenderedPageBreak/>
        <w:t>ndonjë ligji apo legjislacioni vendor i aplikueshëm për palët e kësaj kontrate. Kjo gjithashtu është e aplikueshme edhe për sanksionet ekonomike, komerciale ose financiare dhe/ose embargo të lëshuara nga Shtetet e Bashkuara të Amerikës ose vendeve tjera, për aq sa nuk bien ndesh me legjislacionin e Bashkimit Evropian (BE) ose legjislacionin vendor.</w:t>
      </w:r>
    </w:p>
    <w:p w14:paraId="2DD57377" w14:textId="77777777" w:rsidR="00EC16CB" w:rsidRPr="002A6048" w:rsidRDefault="00EC16CB" w:rsidP="00DD0ECC">
      <w:pPr>
        <w:pStyle w:val="Heading1"/>
        <w:tabs>
          <w:tab w:val="left" w:pos="462"/>
        </w:tabs>
        <w:ind w:firstLine="0"/>
        <w:rPr>
          <w:rFonts w:asciiTheme="minorHAnsi" w:hAnsiTheme="minorHAnsi" w:cstheme="minorHAnsi"/>
        </w:rPr>
      </w:pPr>
    </w:p>
    <w:p w14:paraId="57738E55" w14:textId="789432D1" w:rsidR="00EC16CB" w:rsidRPr="002A6048" w:rsidRDefault="00914A82" w:rsidP="00DD0ECC">
      <w:pPr>
        <w:pStyle w:val="Heading1"/>
        <w:numPr>
          <w:ilvl w:val="0"/>
          <w:numId w:val="1"/>
        </w:numPr>
        <w:tabs>
          <w:tab w:val="left" w:pos="462"/>
        </w:tabs>
        <w:ind w:hanging="361"/>
        <w:rPr>
          <w:rFonts w:asciiTheme="minorHAnsi" w:hAnsiTheme="minorHAnsi" w:cstheme="minorHAnsi"/>
        </w:rPr>
      </w:pPr>
      <w:r w:rsidRPr="002A6048">
        <w:rPr>
          <w:rFonts w:asciiTheme="minorHAnsi" w:hAnsiTheme="minorHAnsi" w:cstheme="minorHAnsi"/>
        </w:rPr>
        <w:t>TË</w:t>
      </w:r>
      <w:r w:rsidRPr="002A6048">
        <w:rPr>
          <w:rFonts w:asciiTheme="minorHAnsi" w:hAnsiTheme="minorHAnsi" w:cstheme="minorHAnsi"/>
          <w:spacing w:val="-1"/>
        </w:rPr>
        <w:t xml:space="preserve"> </w:t>
      </w:r>
      <w:r w:rsidRPr="002A6048">
        <w:rPr>
          <w:rFonts w:asciiTheme="minorHAnsi" w:hAnsiTheme="minorHAnsi" w:cstheme="minorHAnsi"/>
        </w:rPr>
        <w:t>NDRYSHME</w:t>
      </w:r>
    </w:p>
    <w:p w14:paraId="1E2E9CDB" w14:textId="7E1A945B" w:rsidR="00C53C65" w:rsidRPr="002A6048" w:rsidRDefault="00914A82" w:rsidP="00DD0ECC">
      <w:pPr>
        <w:pStyle w:val="ListParagraph"/>
        <w:numPr>
          <w:ilvl w:val="1"/>
          <w:numId w:val="1"/>
        </w:numPr>
        <w:tabs>
          <w:tab w:val="left" w:pos="642"/>
        </w:tabs>
        <w:spacing w:before="0"/>
        <w:ind w:left="641" w:right="118"/>
        <w:rPr>
          <w:rFonts w:asciiTheme="minorHAnsi" w:hAnsiTheme="minorHAnsi" w:cstheme="minorHAnsi"/>
        </w:rPr>
      </w:pPr>
      <w:r w:rsidRPr="002A6048">
        <w:rPr>
          <w:rFonts w:asciiTheme="minorHAnsi" w:hAnsiTheme="minorHAnsi" w:cstheme="minorHAnsi"/>
        </w:rPr>
        <w:t>Këto Kushte Shërbimi përbëjnë marrëveshjen e plotë midis</w:t>
      </w:r>
      <w:r w:rsidR="00A14FCF" w:rsidRPr="002A6048">
        <w:rPr>
          <w:rFonts w:asciiTheme="minorHAnsi" w:hAnsiTheme="minorHAnsi" w:cstheme="minorHAnsi"/>
        </w:rPr>
        <w:t xml:space="preserve"> </w:t>
      </w:r>
      <w:r w:rsidR="00745D21" w:rsidRPr="002A6048">
        <w:rPr>
          <w:rFonts w:asciiTheme="minorHAnsi" w:hAnsiTheme="minorHAnsi" w:cstheme="minorHAnsi"/>
          <w:spacing w:val="-3"/>
        </w:rPr>
        <w:t xml:space="preserve">SIGAL </w:t>
      </w:r>
      <w:r w:rsidR="00A14FCF" w:rsidRPr="002A6048">
        <w:rPr>
          <w:rFonts w:asciiTheme="minorHAnsi" w:hAnsiTheme="minorHAnsi" w:cstheme="minorHAnsi"/>
          <w:spacing w:val="-3"/>
        </w:rPr>
        <w:t xml:space="preserve">ne </w:t>
      </w:r>
      <w:r w:rsidR="00694BA3" w:rsidRPr="002A6048">
        <w:rPr>
          <w:rFonts w:asciiTheme="minorHAnsi" w:hAnsiTheme="minorHAnsi" w:cstheme="minorHAnsi"/>
          <w:spacing w:val="-3"/>
        </w:rPr>
        <w:t>kuadër</w:t>
      </w:r>
      <w:r w:rsidR="00A14FCF" w:rsidRPr="002A6048">
        <w:rPr>
          <w:rFonts w:asciiTheme="minorHAnsi" w:hAnsiTheme="minorHAnsi" w:cstheme="minorHAnsi"/>
          <w:spacing w:val="-3"/>
        </w:rPr>
        <w:t xml:space="preserve"> te</w:t>
      </w:r>
      <w:r w:rsidRPr="002A6048">
        <w:rPr>
          <w:rFonts w:asciiTheme="minorHAnsi" w:hAnsiTheme="minorHAnsi" w:cstheme="minorHAnsi"/>
        </w:rPr>
        <w:t xml:space="preserv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 xml:space="preserve">dhe Klientit dhe zëvendësojnë çdo dakordësi dhe/ose marrëveshje, me shkrim dhe/ose me gojë, të mëparshme midis </w:t>
      </w:r>
      <w:r w:rsidR="00745D21" w:rsidRPr="002A6048">
        <w:rPr>
          <w:rFonts w:asciiTheme="minorHAnsi" w:hAnsiTheme="minorHAnsi" w:cstheme="minorHAnsi"/>
          <w:spacing w:val="-3"/>
        </w:rPr>
        <w:t xml:space="preserve">SIGAL </w:t>
      </w:r>
      <w:r w:rsidRPr="002A6048">
        <w:rPr>
          <w:rFonts w:asciiTheme="minorHAnsi" w:hAnsiTheme="minorHAnsi" w:cstheme="minorHAnsi"/>
        </w:rPr>
        <w:t>dhe</w:t>
      </w:r>
      <w:r w:rsidRPr="002A6048">
        <w:rPr>
          <w:rFonts w:asciiTheme="minorHAnsi" w:hAnsiTheme="minorHAnsi" w:cstheme="minorHAnsi"/>
          <w:spacing w:val="-1"/>
        </w:rPr>
        <w:t xml:space="preserve"> </w:t>
      </w:r>
      <w:r w:rsidRPr="002A6048">
        <w:rPr>
          <w:rFonts w:asciiTheme="minorHAnsi" w:hAnsiTheme="minorHAnsi" w:cstheme="minorHAnsi"/>
        </w:rPr>
        <w:t>Klientit</w:t>
      </w:r>
      <w:r w:rsidR="002A52B0" w:rsidRPr="002A6048">
        <w:rPr>
          <w:rFonts w:asciiTheme="minorHAnsi" w:hAnsiTheme="minorHAnsi" w:cstheme="minorHAnsi"/>
        </w:rPr>
        <w:t xml:space="preserve">, </w:t>
      </w:r>
      <w:r w:rsidR="00694BA3" w:rsidRPr="002A6048">
        <w:rPr>
          <w:rFonts w:asciiTheme="minorHAnsi" w:hAnsiTheme="minorHAnsi" w:cstheme="minorHAnsi"/>
        </w:rPr>
        <w:t>për</w:t>
      </w:r>
      <w:r w:rsidR="002A52B0" w:rsidRPr="002A6048">
        <w:rPr>
          <w:rFonts w:asciiTheme="minorHAnsi" w:hAnsiTheme="minorHAnsi" w:cstheme="minorHAnsi"/>
        </w:rPr>
        <w:t xml:space="preserve"> </w:t>
      </w:r>
      <w:r w:rsidR="00694BA3" w:rsidRPr="002A6048">
        <w:rPr>
          <w:rFonts w:asciiTheme="minorHAnsi" w:hAnsiTheme="minorHAnsi" w:cstheme="minorHAnsi"/>
        </w:rPr>
        <w:t>shërbimin</w:t>
      </w:r>
      <w:r w:rsidR="002A52B0" w:rsidRPr="002A6048">
        <w:rPr>
          <w:rFonts w:asciiTheme="minorHAnsi" w:hAnsiTheme="minorHAnsi" w:cstheme="minorHAnsi"/>
        </w:rPr>
        <w:t xml:space="preserve"> </w:t>
      </w:r>
      <w:r w:rsidR="002A52B0" w:rsidRPr="002A6048">
        <w:rPr>
          <w:rFonts w:asciiTheme="minorHAnsi" w:hAnsiTheme="minorHAnsi" w:cstheme="minorHAnsi"/>
          <w:spacing w:val="-3"/>
        </w:rPr>
        <w:t>e Teleshëndet</w:t>
      </w:r>
    </w:p>
    <w:p w14:paraId="7D444616" w14:textId="77777777" w:rsidR="00C53C65" w:rsidRPr="002A6048" w:rsidRDefault="00914A82" w:rsidP="00DD0ECC">
      <w:pPr>
        <w:pStyle w:val="ListParagraph"/>
        <w:numPr>
          <w:ilvl w:val="1"/>
          <w:numId w:val="1"/>
        </w:numPr>
        <w:tabs>
          <w:tab w:val="left" w:pos="642"/>
        </w:tabs>
        <w:spacing w:before="0"/>
        <w:ind w:left="641" w:right="123"/>
        <w:rPr>
          <w:rFonts w:asciiTheme="minorHAnsi" w:hAnsiTheme="minorHAnsi" w:cstheme="minorHAnsi"/>
        </w:rPr>
      </w:pPr>
      <w:r w:rsidRPr="002A6048">
        <w:rPr>
          <w:rFonts w:asciiTheme="minorHAnsi" w:hAnsiTheme="minorHAnsi" w:cstheme="minorHAnsi"/>
        </w:rPr>
        <w:t>Asnjë heqje dorë ndaj ndonjë shkelje të ndonjë dispozite të këtyre Kushteve Shërbimi, nga cilado palë, nuk do të interpretohet si heqje dorë ndaj ndonjë shkelje e mëvonshme e së njëjtës dispozitë apo të ndonjë dispozite</w:t>
      </w:r>
      <w:r w:rsidRPr="002A6048">
        <w:rPr>
          <w:rFonts w:asciiTheme="minorHAnsi" w:hAnsiTheme="minorHAnsi" w:cstheme="minorHAnsi"/>
          <w:spacing w:val="-9"/>
        </w:rPr>
        <w:t xml:space="preserve"> </w:t>
      </w:r>
      <w:r w:rsidRPr="002A6048">
        <w:rPr>
          <w:rFonts w:asciiTheme="minorHAnsi" w:hAnsiTheme="minorHAnsi" w:cstheme="minorHAnsi"/>
        </w:rPr>
        <w:t>tjetër.</w:t>
      </w:r>
    </w:p>
    <w:p w14:paraId="3F41B39A" w14:textId="77777777" w:rsidR="00C53C65" w:rsidRPr="002A6048" w:rsidRDefault="00914A82" w:rsidP="00DD0ECC">
      <w:pPr>
        <w:pStyle w:val="ListParagraph"/>
        <w:numPr>
          <w:ilvl w:val="1"/>
          <w:numId w:val="1"/>
        </w:numPr>
        <w:tabs>
          <w:tab w:val="left" w:pos="642"/>
        </w:tabs>
        <w:spacing w:before="0"/>
        <w:ind w:left="641" w:right="118"/>
        <w:rPr>
          <w:rFonts w:asciiTheme="minorHAnsi" w:hAnsiTheme="minorHAnsi" w:cstheme="minorHAnsi"/>
        </w:rPr>
      </w:pPr>
      <w:r w:rsidRPr="002A6048">
        <w:rPr>
          <w:rFonts w:asciiTheme="minorHAnsi" w:hAnsiTheme="minorHAnsi" w:cstheme="minorHAnsi"/>
        </w:rPr>
        <w:t>Pavlefshmëria e ndonjë dispozite të këtyre Kushteve Shërbimi nuk ndikon në zbatueshmërinë e dispozitave të mbetura dhe/ose çfarëdo dispozite tjetër. Të gjitha anekset, shtojcat dhe skedulet e këtyre Kushteve Shërbimi janë të vërteta, të sakta dhe të përfshira në to nëpërmjet referencave përkatëse, si dhe përbëjnë pjesë integrale të këtyre Kushteve</w:t>
      </w:r>
      <w:r w:rsidRPr="002A6048">
        <w:rPr>
          <w:rFonts w:asciiTheme="minorHAnsi" w:hAnsiTheme="minorHAnsi" w:cstheme="minorHAnsi"/>
          <w:spacing w:val="-7"/>
        </w:rPr>
        <w:t xml:space="preserve"> </w:t>
      </w:r>
      <w:r w:rsidRPr="002A6048">
        <w:rPr>
          <w:rFonts w:asciiTheme="minorHAnsi" w:hAnsiTheme="minorHAnsi" w:cstheme="minorHAnsi"/>
        </w:rPr>
        <w:t>Shërbimi.</w:t>
      </w:r>
    </w:p>
    <w:p w14:paraId="5693ED4A" w14:textId="736221D1" w:rsidR="00C53C65" w:rsidRPr="002A6048" w:rsidRDefault="00914A82" w:rsidP="00DD0ECC">
      <w:pPr>
        <w:pStyle w:val="ListParagraph"/>
        <w:numPr>
          <w:ilvl w:val="1"/>
          <w:numId w:val="1"/>
        </w:numPr>
        <w:tabs>
          <w:tab w:val="left" w:pos="642"/>
        </w:tabs>
        <w:spacing w:before="0"/>
        <w:ind w:left="641" w:right="116"/>
        <w:rPr>
          <w:rFonts w:asciiTheme="minorHAnsi" w:hAnsiTheme="minorHAnsi" w:cstheme="minorHAnsi"/>
        </w:rPr>
      </w:pPr>
      <w:r w:rsidRPr="002A6048">
        <w:rPr>
          <w:rFonts w:asciiTheme="minorHAnsi" w:hAnsiTheme="minorHAnsi" w:cstheme="minorHAnsi"/>
        </w:rPr>
        <w:t xml:space="preserve">Këto Kushte Shërbimi janë detyruese, prodhojnë efekte dhe janë të zbatueshme nga </w:t>
      </w:r>
      <w:r w:rsidR="00745D21" w:rsidRPr="002A6048">
        <w:rPr>
          <w:rFonts w:asciiTheme="minorHAnsi" w:hAnsiTheme="minorHAnsi" w:cstheme="minorHAnsi"/>
          <w:spacing w:val="-3"/>
        </w:rPr>
        <w:t xml:space="preserve">SIGAL </w:t>
      </w:r>
      <w:r w:rsidR="00A14FCF" w:rsidRPr="002A6048">
        <w:rPr>
          <w:rFonts w:asciiTheme="minorHAnsi" w:hAnsiTheme="minorHAnsi" w:cstheme="minorHAnsi"/>
          <w:spacing w:val="-3"/>
        </w:rPr>
        <w:t xml:space="preserve">ne </w:t>
      </w:r>
      <w:r w:rsidR="00694BA3" w:rsidRPr="002A6048">
        <w:rPr>
          <w:rFonts w:asciiTheme="minorHAnsi" w:hAnsiTheme="minorHAnsi" w:cstheme="minorHAnsi"/>
          <w:spacing w:val="-3"/>
        </w:rPr>
        <w:t>kuadër</w:t>
      </w:r>
      <w:r w:rsidR="00A14FCF" w:rsidRPr="002A6048">
        <w:rPr>
          <w:rFonts w:asciiTheme="minorHAnsi" w:hAnsiTheme="minorHAnsi" w:cstheme="minorHAnsi"/>
          <w:spacing w:val="-3"/>
        </w:rPr>
        <w:t xml:space="preserve"> te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 xml:space="preserve">dhe Klienti, si dhe pasardhësit dhe personat pasues të tyre. Këto Kushte Shërbimi nuk interpretohen në mënyrë të tillë që t’i japin çfarëdo personi tjetër, përveç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dhe/ose Klientit, çfarëdo të drejte ligjore dhe/ose të ngjashme, mjet ligjor apo pretendim të parashikuar nga, apo në lidhje me, këto Kushte Shërbimi.</w:t>
      </w:r>
    </w:p>
    <w:p w14:paraId="040321A1" w14:textId="77777777" w:rsidR="00C53C65" w:rsidRPr="002A6048" w:rsidRDefault="00914A82" w:rsidP="00DD0ECC">
      <w:pPr>
        <w:pStyle w:val="ListParagraph"/>
        <w:numPr>
          <w:ilvl w:val="1"/>
          <w:numId w:val="1"/>
        </w:numPr>
        <w:tabs>
          <w:tab w:val="left" w:pos="642"/>
        </w:tabs>
        <w:spacing w:before="0"/>
        <w:ind w:left="641" w:right="122"/>
        <w:rPr>
          <w:rFonts w:asciiTheme="minorHAnsi" w:hAnsiTheme="minorHAnsi" w:cstheme="minorHAnsi"/>
        </w:rPr>
      </w:pPr>
      <w:r w:rsidRPr="002A6048">
        <w:rPr>
          <w:rFonts w:asciiTheme="minorHAnsi" w:hAnsiTheme="minorHAnsi" w:cstheme="minorHAnsi"/>
        </w:rPr>
        <w:t>Këto Kushte Shërbimi nuk krijojnë shoqëri të thjeshtë, ortakëri apo marrëdhënie tjetër formale biznesi dhe/ose ndonjë entitet të çfarëdo lloji, apo ndonjë detyrim për të formuar ndonjë marrëdhënie dhe/ose entitet të tillë. Secila palë vepron si subjekt i pavarur dhe asnjë prej tyre nuk do të veprojë si agjent i palës tjetër për asnjë lloj qëllimi, si dhe as nuk e ka autoritetin për detyruar palën tjetër në lidhje me këtë</w:t>
      </w:r>
      <w:r w:rsidRPr="002A6048">
        <w:rPr>
          <w:rFonts w:asciiTheme="minorHAnsi" w:hAnsiTheme="minorHAnsi" w:cstheme="minorHAnsi"/>
          <w:spacing w:val="-9"/>
        </w:rPr>
        <w:t xml:space="preserve"> </w:t>
      </w:r>
      <w:r w:rsidRPr="002A6048">
        <w:rPr>
          <w:rFonts w:asciiTheme="minorHAnsi" w:hAnsiTheme="minorHAnsi" w:cstheme="minorHAnsi"/>
        </w:rPr>
        <w:t>aspekt.</w:t>
      </w:r>
    </w:p>
    <w:p w14:paraId="072DC6A1" w14:textId="37B7D70D" w:rsidR="00C53C65" w:rsidRPr="002A6048" w:rsidRDefault="00914A82" w:rsidP="00DD0ECC">
      <w:pPr>
        <w:pStyle w:val="ListParagraph"/>
        <w:numPr>
          <w:ilvl w:val="1"/>
          <w:numId w:val="1"/>
        </w:numPr>
        <w:tabs>
          <w:tab w:val="left" w:pos="642"/>
        </w:tabs>
        <w:spacing w:before="0"/>
        <w:ind w:left="641" w:right="120"/>
        <w:rPr>
          <w:rFonts w:asciiTheme="minorHAnsi" w:hAnsiTheme="minorHAnsi" w:cstheme="minorHAnsi"/>
        </w:rPr>
      </w:pPr>
      <w:r w:rsidRPr="002A6048">
        <w:rPr>
          <w:rFonts w:asciiTheme="minorHAnsi" w:hAnsiTheme="minorHAnsi" w:cstheme="minorHAnsi"/>
        </w:rPr>
        <w:t xml:space="preserve">Pa cenuar sa parashikohet ndryshe në paragrafin 5.3 të Nenit 5 të këtyre Kushteve Shërbimi, </w:t>
      </w:r>
      <w:r w:rsidR="00745D21" w:rsidRPr="002A6048">
        <w:rPr>
          <w:rFonts w:asciiTheme="minorHAnsi" w:hAnsiTheme="minorHAnsi" w:cstheme="minorHAnsi"/>
          <w:spacing w:val="-3"/>
        </w:rPr>
        <w:t xml:space="preserve">SIGAL </w:t>
      </w:r>
      <w:r w:rsidR="00A14FCF" w:rsidRPr="002A6048">
        <w:rPr>
          <w:rFonts w:asciiTheme="minorHAnsi" w:hAnsiTheme="minorHAnsi" w:cstheme="minorHAnsi"/>
          <w:spacing w:val="-3"/>
        </w:rPr>
        <w:t xml:space="preserve">ne </w:t>
      </w:r>
      <w:r w:rsidR="00694BA3" w:rsidRPr="002A6048">
        <w:rPr>
          <w:rFonts w:asciiTheme="minorHAnsi" w:hAnsiTheme="minorHAnsi" w:cstheme="minorHAnsi"/>
          <w:spacing w:val="-3"/>
        </w:rPr>
        <w:t>kuadër</w:t>
      </w:r>
      <w:r w:rsidR="00A14FCF" w:rsidRPr="002A6048">
        <w:rPr>
          <w:rFonts w:asciiTheme="minorHAnsi" w:hAnsiTheme="minorHAnsi" w:cstheme="minorHAnsi"/>
          <w:spacing w:val="-3"/>
        </w:rPr>
        <w:t xml:space="preserve"> te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ruan të drejtën të ndryshojë dispozitat e parashikuara këtu, për çdo Periudhë Efektive të ardhshme, pas njoftimit me shkrim të Klientit të paktën 30 (tridhjetë) ditë përpara përfundimit të Periudhës Efektive të përkatëse.</w:t>
      </w:r>
      <w:r w:rsidR="00A14FCF" w:rsidRPr="002A6048">
        <w:rPr>
          <w:rFonts w:asciiTheme="minorHAnsi" w:hAnsiTheme="minorHAnsi" w:cstheme="minorHAnsi"/>
        </w:rPr>
        <w:t xml:space="preserve">   </w:t>
      </w:r>
    </w:p>
    <w:p w14:paraId="0229B741" w14:textId="77777777" w:rsidR="00C53C65" w:rsidRPr="002A6048" w:rsidRDefault="00914A82" w:rsidP="00DD0ECC">
      <w:pPr>
        <w:pStyle w:val="ListParagraph"/>
        <w:numPr>
          <w:ilvl w:val="1"/>
          <w:numId w:val="1"/>
        </w:numPr>
        <w:tabs>
          <w:tab w:val="left" w:pos="642"/>
        </w:tabs>
        <w:spacing w:before="0"/>
        <w:ind w:hanging="541"/>
        <w:rPr>
          <w:rFonts w:asciiTheme="minorHAnsi" w:hAnsiTheme="minorHAnsi" w:cstheme="minorHAnsi"/>
        </w:rPr>
      </w:pPr>
      <w:r w:rsidRPr="002A6048">
        <w:rPr>
          <w:rFonts w:asciiTheme="minorHAnsi" w:hAnsiTheme="minorHAnsi" w:cstheme="minorHAnsi"/>
        </w:rPr>
        <w:t>Këto Kushte Shërbimi hartohen në 2 (dy) kopje, nga 1 (një) për secilën palë, në gjuhën</w:t>
      </w:r>
      <w:r w:rsidRPr="002A6048">
        <w:rPr>
          <w:rFonts w:asciiTheme="minorHAnsi" w:hAnsiTheme="minorHAnsi" w:cstheme="minorHAnsi"/>
          <w:spacing w:val="-26"/>
        </w:rPr>
        <w:t xml:space="preserve"> </w:t>
      </w:r>
      <w:r w:rsidRPr="002A6048">
        <w:rPr>
          <w:rFonts w:asciiTheme="minorHAnsi" w:hAnsiTheme="minorHAnsi" w:cstheme="minorHAnsi"/>
        </w:rPr>
        <w:t>shqipe.</w:t>
      </w:r>
    </w:p>
    <w:p w14:paraId="1567E4E6" w14:textId="77777777" w:rsidR="00C53C65" w:rsidRPr="002A6048" w:rsidRDefault="00C53C65" w:rsidP="00DD0ECC">
      <w:pPr>
        <w:pStyle w:val="BodyText"/>
        <w:jc w:val="left"/>
        <w:rPr>
          <w:rFonts w:asciiTheme="minorHAnsi" w:hAnsiTheme="minorHAnsi" w:cstheme="minorHAnsi"/>
        </w:rPr>
      </w:pPr>
    </w:p>
    <w:p w14:paraId="4DC50C72" w14:textId="77777777" w:rsidR="00C53C65" w:rsidRPr="002A6048" w:rsidRDefault="00C53C65" w:rsidP="00DD0ECC">
      <w:pPr>
        <w:pStyle w:val="BodyText"/>
        <w:jc w:val="left"/>
        <w:rPr>
          <w:rFonts w:asciiTheme="minorHAnsi" w:hAnsiTheme="minorHAnsi" w:cstheme="minorHAnsi"/>
        </w:rPr>
      </w:pPr>
    </w:p>
    <w:p w14:paraId="1B7B476F" w14:textId="77777777" w:rsidR="00C53C65" w:rsidRPr="002A6048" w:rsidRDefault="00C53C65" w:rsidP="00DD0ECC">
      <w:pPr>
        <w:pStyle w:val="BodyText"/>
        <w:jc w:val="left"/>
        <w:rPr>
          <w:rFonts w:asciiTheme="minorHAnsi" w:hAnsiTheme="minorHAnsi" w:cstheme="minorHAnsi"/>
        </w:rPr>
      </w:pPr>
    </w:p>
    <w:p w14:paraId="637034E1" w14:textId="77777777" w:rsidR="00C53C65" w:rsidRPr="002A6048" w:rsidRDefault="00C53C65" w:rsidP="00DD0ECC">
      <w:pPr>
        <w:pStyle w:val="BodyText"/>
        <w:jc w:val="left"/>
        <w:rPr>
          <w:rFonts w:asciiTheme="minorHAnsi" w:hAnsiTheme="minorHAnsi" w:cstheme="minorHAnsi"/>
        </w:rPr>
      </w:pPr>
    </w:p>
    <w:p w14:paraId="62A9877C" w14:textId="77777777" w:rsidR="00C53C65" w:rsidRPr="002A6048" w:rsidRDefault="00C53C65" w:rsidP="00DD0ECC">
      <w:pPr>
        <w:pStyle w:val="BodyText"/>
        <w:jc w:val="left"/>
        <w:rPr>
          <w:rFonts w:asciiTheme="minorHAnsi" w:hAnsiTheme="minorHAnsi" w:cstheme="minorHAnsi"/>
        </w:rPr>
      </w:pPr>
    </w:p>
    <w:p w14:paraId="1CBF8188" w14:textId="77777777" w:rsidR="00C53C65" w:rsidRPr="002A6048" w:rsidRDefault="00914A82" w:rsidP="00DD0ECC">
      <w:pPr>
        <w:pStyle w:val="BodyText"/>
        <w:ind w:left="4462" w:right="4467"/>
        <w:jc w:val="center"/>
        <w:rPr>
          <w:rFonts w:asciiTheme="minorHAnsi" w:hAnsiTheme="minorHAnsi" w:cstheme="minorHAnsi"/>
        </w:rPr>
      </w:pPr>
      <w:r w:rsidRPr="002A6048">
        <w:rPr>
          <w:rFonts w:asciiTheme="minorHAnsi" w:hAnsiTheme="minorHAnsi" w:cstheme="minorHAnsi"/>
        </w:rPr>
        <w:t>***</w:t>
      </w:r>
    </w:p>
    <w:p w14:paraId="79D8FDF1" w14:textId="77777777" w:rsidR="00C53C65" w:rsidRPr="002A6048" w:rsidRDefault="00C53C65" w:rsidP="00DD0ECC">
      <w:pPr>
        <w:jc w:val="center"/>
        <w:rPr>
          <w:rFonts w:asciiTheme="minorHAnsi" w:hAnsiTheme="minorHAnsi" w:cstheme="minorHAnsi"/>
        </w:rPr>
        <w:sectPr w:rsidR="00C53C65" w:rsidRPr="002A6048">
          <w:headerReference w:type="default" r:id="rId8"/>
          <w:footerReference w:type="default" r:id="rId9"/>
          <w:pgSz w:w="11900" w:h="16840"/>
          <w:pgMar w:top="1340" w:right="1260" w:bottom="1220" w:left="1340" w:header="710" w:footer="1022" w:gutter="0"/>
          <w:cols w:space="720"/>
        </w:sectPr>
      </w:pPr>
    </w:p>
    <w:p w14:paraId="67A4E9CA" w14:textId="77777777" w:rsidR="00C53C65" w:rsidRPr="002A6048" w:rsidRDefault="00914A82" w:rsidP="00DD0ECC">
      <w:pPr>
        <w:pStyle w:val="Heading1"/>
        <w:ind w:left="101" w:firstLine="0"/>
        <w:rPr>
          <w:rFonts w:asciiTheme="minorHAnsi" w:hAnsiTheme="minorHAnsi" w:cstheme="minorHAnsi"/>
        </w:rPr>
      </w:pPr>
      <w:r w:rsidRPr="002A6048">
        <w:rPr>
          <w:rFonts w:asciiTheme="minorHAnsi" w:hAnsiTheme="minorHAnsi" w:cstheme="minorHAnsi"/>
        </w:rPr>
        <w:lastRenderedPageBreak/>
        <w:t>Aneksi 1</w:t>
      </w:r>
    </w:p>
    <w:p w14:paraId="3CA9D588" w14:textId="77777777" w:rsidR="00C53C65" w:rsidRPr="002A6048" w:rsidRDefault="00C53C65" w:rsidP="00DD0ECC">
      <w:pPr>
        <w:pStyle w:val="BodyText"/>
        <w:jc w:val="left"/>
        <w:rPr>
          <w:rFonts w:asciiTheme="minorHAnsi" w:hAnsiTheme="minorHAnsi" w:cstheme="minorHAnsi"/>
          <w:b/>
        </w:rPr>
      </w:pPr>
    </w:p>
    <w:p w14:paraId="520E3F5F" w14:textId="4372CC13" w:rsidR="00C53C65" w:rsidRDefault="00914A82" w:rsidP="00DD0ECC">
      <w:pPr>
        <w:ind w:left="2248"/>
        <w:rPr>
          <w:rFonts w:asciiTheme="minorHAnsi" w:hAnsiTheme="minorHAnsi" w:cstheme="minorHAnsi"/>
          <w:b/>
        </w:rPr>
      </w:pPr>
      <w:r w:rsidRPr="002A6048">
        <w:rPr>
          <w:rFonts w:asciiTheme="minorHAnsi" w:hAnsiTheme="minorHAnsi" w:cstheme="minorHAnsi"/>
          <w:b/>
        </w:rPr>
        <w:t>DEKLARATA E PËLQIMIT PARAPRAK</w:t>
      </w:r>
    </w:p>
    <w:p w14:paraId="260BC454" w14:textId="77777777" w:rsidR="0075677F" w:rsidRPr="002A6048" w:rsidRDefault="0075677F" w:rsidP="00DD0ECC">
      <w:pPr>
        <w:ind w:left="2248"/>
        <w:rPr>
          <w:rFonts w:asciiTheme="minorHAnsi" w:hAnsiTheme="minorHAnsi" w:cstheme="minorHAnsi"/>
          <w:b/>
        </w:rPr>
      </w:pPr>
    </w:p>
    <w:p w14:paraId="5EA4D929" w14:textId="77777777" w:rsidR="00C53C65" w:rsidRPr="002A6048" w:rsidRDefault="00A8654E" w:rsidP="00DD0ECC">
      <w:pPr>
        <w:pStyle w:val="BodyText"/>
        <w:ind w:left="101"/>
        <w:jc w:val="left"/>
        <w:rPr>
          <w:rFonts w:asciiTheme="minorHAnsi" w:hAnsiTheme="minorHAnsi" w:cstheme="minorHAnsi"/>
        </w:rPr>
      </w:pPr>
      <w:r w:rsidRPr="002A6048">
        <w:rPr>
          <w:rFonts w:asciiTheme="minorHAnsi" w:hAnsiTheme="minorHAnsi" w:cstheme="minorHAnsi"/>
          <w:noProof/>
        </w:rPr>
        <mc:AlternateContent>
          <mc:Choice Requires="wps">
            <w:drawing>
              <wp:anchor distT="0" distB="0" distL="114300" distR="114300" simplePos="0" relativeHeight="251641856" behindDoc="0" locked="0" layoutInCell="1" allowOverlap="1" wp14:anchorId="0B5272B6" wp14:editId="75076C6E">
                <wp:simplePos x="0" y="0"/>
                <wp:positionH relativeFrom="page">
                  <wp:posOffset>2744470</wp:posOffset>
                </wp:positionH>
                <wp:positionV relativeFrom="paragraph">
                  <wp:posOffset>156210</wp:posOffset>
                </wp:positionV>
                <wp:extent cx="188595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E3405" id="Line 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1pt,12.3pt" to="364.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" strokeweight=".44pt">
                <w10:wrap anchorx="page"/>
              </v:line>
            </w:pict>
          </mc:Fallback>
        </mc:AlternateContent>
      </w:r>
      <w:r w:rsidR="00914A82" w:rsidRPr="002A6048">
        <w:rPr>
          <w:rFonts w:asciiTheme="minorHAnsi" w:hAnsiTheme="minorHAnsi" w:cstheme="minorHAnsi"/>
        </w:rPr>
        <w:t>Data:</w:t>
      </w:r>
    </w:p>
    <w:p w14:paraId="752BE590" w14:textId="77777777" w:rsidR="00C53C65" w:rsidRPr="002A6048" w:rsidRDefault="00A8654E" w:rsidP="00DD0ECC">
      <w:pPr>
        <w:pStyle w:val="BodyText"/>
        <w:ind w:left="101"/>
        <w:jc w:val="left"/>
        <w:rPr>
          <w:rFonts w:asciiTheme="minorHAnsi" w:hAnsiTheme="minorHAnsi" w:cstheme="minorHAnsi"/>
        </w:rPr>
      </w:pPr>
      <w:r w:rsidRPr="002A6048">
        <w:rPr>
          <w:rFonts w:asciiTheme="minorHAnsi" w:hAnsiTheme="minorHAnsi" w:cstheme="minorHAnsi"/>
          <w:noProof/>
        </w:rPr>
        <mc:AlternateContent>
          <mc:Choice Requires="wps">
            <w:drawing>
              <wp:anchor distT="0" distB="0" distL="114300" distR="114300" simplePos="0" relativeHeight="251652096" behindDoc="0" locked="0" layoutInCell="1" allowOverlap="1" wp14:anchorId="38D7C0A2" wp14:editId="4805C651">
                <wp:simplePos x="0" y="0"/>
                <wp:positionH relativeFrom="page">
                  <wp:posOffset>2744470</wp:posOffset>
                </wp:positionH>
                <wp:positionV relativeFrom="paragraph">
                  <wp:posOffset>255905</wp:posOffset>
                </wp:positionV>
                <wp:extent cx="188595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79D34" id="Line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1pt,20.15pt" to="364.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" strokeweight=".44pt">
                <w10:wrap anchorx="page"/>
              </v:line>
            </w:pict>
          </mc:Fallback>
        </mc:AlternateContent>
      </w:r>
      <w:r w:rsidR="00914A82" w:rsidRPr="002A6048">
        <w:rPr>
          <w:rFonts w:asciiTheme="minorHAnsi" w:hAnsiTheme="minorHAnsi" w:cstheme="minorHAnsi"/>
        </w:rPr>
        <w:t>Emri:</w:t>
      </w:r>
    </w:p>
    <w:p w14:paraId="3012C631" w14:textId="77777777" w:rsidR="00C53C65" w:rsidRPr="002A6048" w:rsidRDefault="00A8654E" w:rsidP="00DD0ECC">
      <w:pPr>
        <w:pStyle w:val="BodyText"/>
        <w:ind w:left="101"/>
        <w:jc w:val="left"/>
        <w:rPr>
          <w:rFonts w:asciiTheme="minorHAnsi" w:hAnsiTheme="minorHAnsi" w:cstheme="minorHAnsi"/>
        </w:rPr>
      </w:pPr>
      <w:r w:rsidRPr="002A6048">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2095E57F" wp14:editId="31920B56">
                <wp:simplePos x="0" y="0"/>
                <wp:positionH relativeFrom="page">
                  <wp:posOffset>2744470</wp:posOffset>
                </wp:positionH>
                <wp:positionV relativeFrom="paragraph">
                  <wp:posOffset>257175</wp:posOffset>
                </wp:positionV>
                <wp:extent cx="188595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6E20" id="Line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1pt,20.25pt" to="364.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" strokeweight=".44pt">
                <w10:wrap anchorx="page"/>
              </v:line>
            </w:pict>
          </mc:Fallback>
        </mc:AlternateContent>
      </w:r>
      <w:r w:rsidR="00914A82" w:rsidRPr="002A6048">
        <w:rPr>
          <w:rFonts w:asciiTheme="minorHAnsi" w:hAnsiTheme="minorHAnsi" w:cstheme="minorHAnsi"/>
        </w:rPr>
        <w:t>Mbiemri:</w:t>
      </w:r>
    </w:p>
    <w:p w14:paraId="5B4A0976" w14:textId="77777777" w:rsidR="00C53C65" w:rsidRPr="002A6048" w:rsidRDefault="00A8654E" w:rsidP="00DD0ECC">
      <w:pPr>
        <w:pStyle w:val="BodyText"/>
        <w:ind w:left="101"/>
        <w:jc w:val="left"/>
        <w:rPr>
          <w:rFonts w:asciiTheme="minorHAnsi" w:hAnsiTheme="minorHAnsi" w:cstheme="minorHAnsi"/>
        </w:rPr>
      </w:pPr>
      <w:r w:rsidRPr="002A6048">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4AC99FAF" wp14:editId="33FFD451">
                <wp:simplePos x="0" y="0"/>
                <wp:positionH relativeFrom="page">
                  <wp:posOffset>2744470</wp:posOffset>
                </wp:positionH>
                <wp:positionV relativeFrom="paragraph">
                  <wp:posOffset>255905</wp:posOffset>
                </wp:positionV>
                <wp:extent cx="188595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602DB" id="Line 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1pt,20.15pt" to="364.6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" strokeweight=".44pt">
                <w10:wrap anchorx="page"/>
              </v:line>
            </w:pict>
          </mc:Fallback>
        </mc:AlternateContent>
      </w:r>
      <w:r w:rsidR="00914A82" w:rsidRPr="002A6048">
        <w:rPr>
          <w:rFonts w:asciiTheme="minorHAnsi" w:hAnsiTheme="minorHAnsi" w:cstheme="minorHAnsi"/>
        </w:rPr>
        <w:t>Datëlindja:</w:t>
      </w:r>
    </w:p>
    <w:p w14:paraId="4259CE88" w14:textId="77777777" w:rsidR="00C53C65" w:rsidRPr="002A6048" w:rsidRDefault="00A8654E" w:rsidP="00DD0ECC">
      <w:pPr>
        <w:pStyle w:val="BodyText"/>
        <w:ind w:left="101"/>
        <w:jc w:val="left"/>
        <w:rPr>
          <w:rFonts w:asciiTheme="minorHAnsi" w:hAnsiTheme="minorHAnsi" w:cstheme="minorHAnsi"/>
        </w:rPr>
      </w:pPr>
      <w:r w:rsidRPr="002A6048">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7880F5CC" wp14:editId="0662932A">
                <wp:simplePos x="0" y="0"/>
                <wp:positionH relativeFrom="page">
                  <wp:posOffset>2744470</wp:posOffset>
                </wp:positionH>
                <wp:positionV relativeFrom="paragraph">
                  <wp:posOffset>257175</wp:posOffset>
                </wp:positionV>
                <wp:extent cx="188595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804DF" id="Line 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1pt,20.25pt" to="364.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" strokeweight=".44pt">
                <w10:wrap anchorx="page"/>
              </v:line>
            </w:pict>
          </mc:Fallback>
        </mc:AlternateContent>
      </w:r>
      <w:r w:rsidR="00914A82" w:rsidRPr="002A6048">
        <w:rPr>
          <w:rFonts w:asciiTheme="minorHAnsi" w:hAnsiTheme="minorHAnsi" w:cstheme="minorHAnsi"/>
        </w:rPr>
        <w:t>Gjinia:</w:t>
      </w:r>
    </w:p>
    <w:p w14:paraId="0A550902" w14:textId="23114ABB" w:rsidR="00C53C65" w:rsidRPr="002A6048" w:rsidRDefault="00914A82" w:rsidP="00DD0ECC">
      <w:pPr>
        <w:pStyle w:val="BodyText"/>
        <w:tabs>
          <w:tab w:val="left" w:pos="6016"/>
        </w:tabs>
        <w:ind w:left="101"/>
        <w:jc w:val="left"/>
        <w:rPr>
          <w:rFonts w:asciiTheme="minorHAnsi" w:hAnsiTheme="minorHAnsi" w:cstheme="minorHAnsi"/>
        </w:rPr>
      </w:pPr>
      <w:r w:rsidRPr="002A6048">
        <w:rPr>
          <w:rFonts w:asciiTheme="minorHAnsi" w:hAnsiTheme="minorHAnsi" w:cstheme="minorHAnsi"/>
        </w:rPr>
        <w:t>Numri personal i</w:t>
      </w:r>
      <w:r w:rsidRPr="002A6048">
        <w:rPr>
          <w:rFonts w:asciiTheme="minorHAnsi" w:hAnsiTheme="minorHAnsi" w:cstheme="minorHAnsi"/>
          <w:spacing w:val="-14"/>
        </w:rPr>
        <w:t xml:space="preserve"> </w:t>
      </w:r>
      <w:r w:rsidRPr="002A6048">
        <w:rPr>
          <w:rFonts w:asciiTheme="minorHAnsi" w:hAnsiTheme="minorHAnsi" w:cstheme="minorHAnsi"/>
        </w:rPr>
        <w:t xml:space="preserve">identifikimit:  </w:t>
      </w:r>
      <w:r w:rsidRPr="002A6048">
        <w:rPr>
          <w:rFonts w:asciiTheme="minorHAnsi" w:hAnsiTheme="minorHAnsi" w:cstheme="minorHAnsi"/>
          <w:spacing w:val="10"/>
        </w:rPr>
        <w:t xml:space="preserve"> </w:t>
      </w:r>
    </w:p>
    <w:p w14:paraId="7B473DC8" w14:textId="77777777" w:rsidR="00C53C65" w:rsidRPr="002A6048" w:rsidRDefault="00914A82" w:rsidP="00DD0ECC">
      <w:pPr>
        <w:pStyle w:val="BodyText"/>
        <w:tabs>
          <w:tab w:val="left" w:pos="2981"/>
          <w:tab w:val="left" w:pos="6016"/>
        </w:tabs>
        <w:ind w:left="101"/>
        <w:jc w:val="left"/>
        <w:rPr>
          <w:rFonts w:asciiTheme="minorHAnsi" w:hAnsiTheme="minorHAnsi" w:cstheme="minorHAnsi"/>
        </w:rPr>
      </w:pPr>
      <w:r w:rsidRPr="002A6048">
        <w:rPr>
          <w:rFonts w:asciiTheme="minorHAnsi" w:hAnsiTheme="minorHAnsi" w:cstheme="minorHAnsi"/>
        </w:rPr>
        <w:t>Adresa:</w:t>
      </w:r>
      <w:r w:rsidRPr="002A6048">
        <w:rPr>
          <w:rFonts w:asciiTheme="minorHAnsi" w:hAnsiTheme="minorHAnsi" w:cstheme="minorHAnsi"/>
        </w:rPr>
        <w:tab/>
      </w:r>
      <w:r w:rsidRPr="002A6048">
        <w:rPr>
          <w:rFonts w:asciiTheme="minorHAnsi" w:hAnsiTheme="minorHAnsi" w:cstheme="minorHAnsi"/>
          <w:u w:val="single"/>
        </w:rPr>
        <w:t xml:space="preserve"> </w:t>
      </w:r>
      <w:r w:rsidRPr="002A6048">
        <w:rPr>
          <w:rFonts w:asciiTheme="minorHAnsi" w:hAnsiTheme="minorHAnsi" w:cstheme="minorHAnsi"/>
          <w:u w:val="single"/>
        </w:rPr>
        <w:tab/>
      </w:r>
    </w:p>
    <w:p w14:paraId="771A1A5D" w14:textId="77777777" w:rsidR="00C53C65" w:rsidRPr="002A6048" w:rsidRDefault="00914A82" w:rsidP="00DD0ECC">
      <w:pPr>
        <w:pStyle w:val="BodyText"/>
        <w:tabs>
          <w:tab w:val="left" w:pos="2981"/>
          <w:tab w:val="left" w:pos="6016"/>
        </w:tabs>
        <w:ind w:left="101"/>
        <w:jc w:val="left"/>
        <w:rPr>
          <w:rFonts w:asciiTheme="minorHAnsi" w:hAnsiTheme="minorHAnsi" w:cstheme="minorHAnsi"/>
        </w:rPr>
      </w:pPr>
      <w:r w:rsidRPr="002A6048">
        <w:rPr>
          <w:rFonts w:asciiTheme="minorHAnsi" w:hAnsiTheme="minorHAnsi" w:cstheme="minorHAnsi"/>
        </w:rPr>
        <w:t>E-mail:</w:t>
      </w:r>
      <w:r w:rsidRPr="002A6048">
        <w:rPr>
          <w:rFonts w:asciiTheme="minorHAnsi" w:hAnsiTheme="minorHAnsi" w:cstheme="minorHAnsi"/>
        </w:rPr>
        <w:tab/>
      </w:r>
      <w:r w:rsidRPr="002A6048">
        <w:rPr>
          <w:rFonts w:asciiTheme="minorHAnsi" w:hAnsiTheme="minorHAnsi" w:cstheme="minorHAnsi"/>
          <w:u w:val="single"/>
        </w:rPr>
        <w:t xml:space="preserve"> </w:t>
      </w:r>
      <w:r w:rsidRPr="002A6048">
        <w:rPr>
          <w:rFonts w:asciiTheme="minorHAnsi" w:hAnsiTheme="minorHAnsi" w:cstheme="minorHAnsi"/>
          <w:u w:val="single"/>
        </w:rPr>
        <w:tab/>
      </w:r>
    </w:p>
    <w:p w14:paraId="3F72539A" w14:textId="2C7792AC" w:rsidR="00C53C65" w:rsidRDefault="00C53C65" w:rsidP="00DD0ECC">
      <w:pPr>
        <w:pStyle w:val="BodyText"/>
        <w:jc w:val="left"/>
        <w:rPr>
          <w:rFonts w:asciiTheme="minorHAnsi" w:hAnsiTheme="minorHAnsi" w:cstheme="minorHAnsi"/>
        </w:rPr>
      </w:pPr>
    </w:p>
    <w:p w14:paraId="0242A741" w14:textId="77777777" w:rsidR="0075677F" w:rsidRPr="002A6048" w:rsidRDefault="0075677F" w:rsidP="00DD0ECC">
      <w:pPr>
        <w:pStyle w:val="BodyText"/>
        <w:jc w:val="left"/>
        <w:rPr>
          <w:rFonts w:asciiTheme="minorHAnsi" w:hAnsiTheme="minorHAnsi" w:cstheme="minorHAnsi"/>
        </w:rPr>
      </w:pPr>
    </w:p>
    <w:p w14:paraId="70F1BA61" w14:textId="77777777" w:rsidR="00C53C65" w:rsidRPr="002A6048" w:rsidRDefault="00914A82" w:rsidP="00DD0ECC">
      <w:pPr>
        <w:pStyle w:val="BodyText"/>
        <w:ind w:left="101" w:right="117"/>
        <w:rPr>
          <w:rFonts w:asciiTheme="minorHAnsi" w:hAnsiTheme="minorHAnsi" w:cstheme="minorHAnsi"/>
        </w:rPr>
      </w:pPr>
      <w:r w:rsidRPr="002A6048">
        <w:rPr>
          <w:rFonts w:asciiTheme="minorHAnsi" w:hAnsiTheme="minorHAnsi" w:cstheme="minorHAnsi"/>
        </w:rPr>
        <w:t>Nëpërmjet këtij dokumenti, deklaroj dhe garantoj, me vullnetin tim të lirë dhe duke qenë plotësisht i vetëdijshëm për pasojat ligjore përkatëse, se kam lexuar dhe kuptuar informacionin e treguar në dispozitat e këtyre Kushteve Shërbimi, si dhe kuptoj dhe jam plotësisht i vetëdijshëm për rreziqet dhe/ose përfitimet e Shërbimeve të Telemjekësisë.</w:t>
      </w:r>
    </w:p>
    <w:p w14:paraId="04881081" w14:textId="77777777" w:rsidR="00C53C65" w:rsidRPr="002A6048" w:rsidRDefault="00914A82" w:rsidP="00DD0ECC">
      <w:pPr>
        <w:pStyle w:val="BodyText"/>
        <w:ind w:left="101"/>
        <w:rPr>
          <w:rFonts w:asciiTheme="minorHAnsi" w:hAnsiTheme="minorHAnsi" w:cstheme="minorHAnsi"/>
        </w:rPr>
      </w:pPr>
      <w:r w:rsidRPr="002A6048">
        <w:rPr>
          <w:rFonts w:asciiTheme="minorHAnsi" w:hAnsiTheme="minorHAnsi" w:cstheme="minorHAnsi"/>
        </w:rPr>
        <w:t>Nëpërmjet këtij dokumenti, pranoj, bie dakord dhe aderoj në këto Kushte Shërbimi.</w:t>
      </w:r>
    </w:p>
    <w:p w14:paraId="72EDE2AD" w14:textId="6EC23B60" w:rsidR="00C53C65" w:rsidRPr="002A6048" w:rsidRDefault="00914A82" w:rsidP="00DD0ECC">
      <w:pPr>
        <w:pStyle w:val="BodyText"/>
        <w:ind w:left="101" w:right="119"/>
        <w:rPr>
          <w:rFonts w:asciiTheme="minorHAnsi" w:hAnsiTheme="minorHAnsi" w:cstheme="minorHAnsi"/>
        </w:rPr>
      </w:pPr>
      <w:r w:rsidRPr="002A6048">
        <w:rPr>
          <w:rFonts w:asciiTheme="minorHAnsi" w:hAnsiTheme="minorHAnsi" w:cstheme="minorHAnsi"/>
        </w:rPr>
        <w:t xml:space="preserve">Nëpërmjet këtij dokumenti, jap pëlqimin tim të plotë dhe paraprak, për </w:t>
      </w:r>
      <w:r w:rsidR="00380F91" w:rsidRPr="002A6048">
        <w:rPr>
          <w:rFonts w:asciiTheme="minorHAnsi" w:hAnsiTheme="minorHAnsi" w:cstheme="minorHAnsi"/>
          <w:spacing w:val="-3"/>
        </w:rPr>
        <w:t>Teleshëndet</w:t>
      </w:r>
      <w:r w:rsidRPr="002A6048">
        <w:rPr>
          <w:rFonts w:asciiTheme="minorHAnsi" w:hAnsiTheme="minorHAnsi" w:cstheme="minorHAnsi"/>
          <w:spacing w:val="-3"/>
        </w:rPr>
        <w:t xml:space="preserve">, </w:t>
      </w:r>
      <w:r w:rsidRPr="002A6048">
        <w:rPr>
          <w:rFonts w:asciiTheme="minorHAnsi" w:hAnsiTheme="minorHAnsi" w:cstheme="minorHAnsi"/>
        </w:rPr>
        <w:t>për përpunimin e të dhënave të mia personale dhe të Dhënave Mjekësore në përputhje me Nenin 8 të këtyre Kushteve Shërbimi. Jam plotësisht i vetëdijshëm për të drejtat e mia në lidhje me përpunimin e të dhënave të mia personale</w:t>
      </w:r>
      <w:r w:rsidRPr="002A6048">
        <w:rPr>
          <w:rFonts w:asciiTheme="minorHAnsi" w:hAnsiTheme="minorHAnsi" w:cstheme="minorHAnsi"/>
          <w:spacing w:val="-5"/>
        </w:rPr>
        <w:t xml:space="preserve"> </w:t>
      </w:r>
      <w:r w:rsidRPr="002A6048">
        <w:rPr>
          <w:rFonts w:asciiTheme="minorHAnsi" w:hAnsiTheme="minorHAnsi" w:cstheme="minorHAnsi"/>
        </w:rPr>
        <w:t>dhe</w:t>
      </w:r>
      <w:r w:rsidRPr="002A6048">
        <w:rPr>
          <w:rFonts w:asciiTheme="minorHAnsi" w:hAnsiTheme="minorHAnsi" w:cstheme="minorHAnsi"/>
          <w:spacing w:val="-2"/>
        </w:rPr>
        <w:t xml:space="preserve"> </w:t>
      </w:r>
      <w:r w:rsidRPr="002A6048">
        <w:rPr>
          <w:rFonts w:asciiTheme="minorHAnsi" w:hAnsiTheme="minorHAnsi" w:cstheme="minorHAnsi"/>
        </w:rPr>
        <w:t>të</w:t>
      </w:r>
      <w:r w:rsidRPr="002A6048">
        <w:rPr>
          <w:rFonts w:asciiTheme="minorHAnsi" w:hAnsiTheme="minorHAnsi" w:cstheme="minorHAnsi"/>
          <w:spacing w:val="-3"/>
        </w:rPr>
        <w:t xml:space="preserve"> </w:t>
      </w:r>
      <w:r w:rsidRPr="002A6048">
        <w:rPr>
          <w:rFonts w:asciiTheme="minorHAnsi" w:hAnsiTheme="minorHAnsi" w:cstheme="minorHAnsi"/>
        </w:rPr>
        <w:t>Dhënave</w:t>
      </w:r>
      <w:r w:rsidRPr="002A6048">
        <w:rPr>
          <w:rFonts w:asciiTheme="minorHAnsi" w:hAnsiTheme="minorHAnsi" w:cstheme="minorHAnsi"/>
          <w:spacing w:val="-4"/>
        </w:rPr>
        <w:t xml:space="preserve"> </w:t>
      </w:r>
      <w:r w:rsidRPr="002A6048">
        <w:rPr>
          <w:rFonts w:asciiTheme="minorHAnsi" w:hAnsiTheme="minorHAnsi" w:cstheme="minorHAnsi"/>
        </w:rPr>
        <w:t>Mjekësore,</w:t>
      </w:r>
      <w:r w:rsidRPr="002A6048">
        <w:rPr>
          <w:rFonts w:asciiTheme="minorHAnsi" w:hAnsiTheme="minorHAnsi" w:cstheme="minorHAnsi"/>
          <w:spacing w:val="-3"/>
        </w:rPr>
        <w:t xml:space="preserve"> </w:t>
      </w:r>
      <w:r w:rsidRPr="002A6048">
        <w:rPr>
          <w:rFonts w:asciiTheme="minorHAnsi" w:hAnsiTheme="minorHAnsi" w:cstheme="minorHAnsi"/>
        </w:rPr>
        <w:t>përfshirë,</w:t>
      </w:r>
      <w:r w:rsidRPr="002A6048">
        <w:rPr>
          <w:rFonts w:asciiTheme="minorHAnsi" w:hAnsiTheme="minorHAnsi" w:cstheme="minorHAnsi"/>
          <w:spacing w:val="-2"/>
        </w:rPr>
        <w:t xml:space="preserve"> </w:t>
      </w:r>
      <w:r w:rsidRPr="002A6048">
        <w:rPr>
          <w:rFonts w:asciiTheme="minorHAnsi" w:hAnsiTheme="minorHAnsi" w:cstheme="minorHAnsi"/>
        </w:rPr>
        <w:t>por</w:t>
      </w:r>
      <w:r w:rsidRPr="002A6048">
        <w:rPr>
          <w:rFonts w:asciiTheme="minorHAnsi" w:hAnsiTheme="minorHAnsi" w:cstheme="minorHAnsi"/>
          <w:spacing w:val="-2"/>
        </w:rPr>
        <w:t xml:space="preserve"> </w:t>
      </w:r>
      <w:r w:rsidRPr="002A6048">
        <w:rPr>
          <w:rFonts w:asciiTheme="minorHAnsi" w:hAnsiTheme="minorHAnsi" w:cstheme="minorHAnsi"/>
        </w:rPr>
        <w:t>pa</w:t>
      </w:r>
      <w:r w:rsidRPr="002A6048">
        <w:rPr>
          <w:rFonts w:asciiTheme="minorHAnsi" w:hAnsiTheme="minorHAnsi" w:cstheme="minorHAnsi"/>
          <w:spacing w:val="-4"/>
        </w:rPr>
        <w:t xml:space="preserve"> </w:t>
      </w:r>
      <w:r w:rsidRPr="002A6048">
        <w:rPr>
          <w:rFonts w:asciiTheme="minorHAnsi" w:hAnsiTheme="minorHAnsi" w:cstheme="minorHAnsi"/>
        </w:rPr>
        <w:t>u</w:t>
      </w:r>
      <w:r w:rsidRPr="002A6048">
        <w:rPr>
          <w:rFonts w:asciiTheme="minorHAnsi" w:hAnsiTheme="minorHAnsi" w:cstheme="minorHAnsi"/>
          <w:spacing w:val="-3"/>
        </w:rPr>
        <w:t xml:space="preserve"> </w:t>
      </w:r>
      <w:r w:rsidRPr="002A6048">
        <w:rPr>
          <w:rFonts w:asciiTheme="minorHAnsi" w:hAnsiTheme="minorHAnsi" w:cstheme="minorHAnsi"/>
        </w:rPr>
        <w:t>kufizuar,</w:t>
      </w:r>
      <w:r w:rsidRPr="002A6048">
        <w:rPr>
          <w:rFonts w:asciiTheme="minorHAnsi" w:hAnsiTheme="minorHAnsi" w:cstheme="minorHAnsi"/>
          <w:spacing w:val="-5"/>
        </w:rPr>
        <w:t xml:space="preserve"> </w:t>
      </w:r>
      <w:r w:rsidRPr="002A6048">
        <w:rPr>
          <w:rFonts w:asciiTheme="minorHAnsi" w:hAnsiTheme="minorHAnsi" w:cstheme="minorHAnsi"/>
        </w:rPr>
        <w:t>të</w:t>
      </w:r>
      <w:r w:rsidRPr="002A6048">
        <w:rPr>
          <w:rFonts w:asciiTheme="minorHAnsi" w:hAnsiTheme="minorHAnsi" w:cstheme="minorHAnsi"/>
          <w:spacing w:val="-3"/>
        </w:rPr>
        <w:t xml:space="preserve"> </w:t>
      </w:r>
      <w:r w:rsidRPr="002A6048">
        <w:rPr>
          <w:rFonts w:asciiTheme="minorHAnsi" w:hAnsiTheme="minorHAnsi" w:cstheme="minorHAnsi"/>
        </w:rPr>
        <w:t>drejtën</w:t>
      </w:r>
      <w:r w:rsidRPr="002A6048">
        <w:rPr>
          <w:rFonts w:asciiTheme="minorHAnsi" w:hAnsiTheme="minorHAnsi" w:cstheme="minorHAnsi"/>
          <w:spacing w:val="-3"/>
        </w:rPr>
        <w:t xml:space="preserve"> </w:t>
      </w:r>
      <w:r w:rsidRPr="002A6048">
        <w:rPr>
          <w:rFonts w:asciiTheme="minorHAnsi" w:hAnsiTheme="minorHAnsi" w:cstheme="minorHAnsi"/>
        </w:rPr>
        <w:t>për</w:t>
      </w:r>
      <w:r w:rsidRPr="002A6048">
        <w:rPr>
          <w:rFonts w:asciiTheme="minorHAnsi" w:hAnsiTheme="minorHAnsi" w:cstheme="minorHAnsi"/>
          <w:spacing w:val="-2"/>
        </w:rPr>
        <w:t xml:space="preserve"> </w:t>
      </w:r>
      <w:r w:rsidRPr="002A6048">
        <w:rPr>
          <w:rFonts w:asciiTheme="minorHAnsi" w:hAnsiTheme="minorHAnsi" w:cstheme="minorHAnsi"/>
        </w:rPr>
        <w:t>të</w:t>
      </w:r>
      <w:r w:rsidRPr="002A6048">
        <w:rPr>
          <w:rFonts w:asciiTheme="minorHAnsi" w:hAnsiTheme="minorHAnsi" w:cstheme="minorHAnsi"/>
          <w:spacing w:val="-4"/>
        </w:rPr>
        <w:t xml:space="preserve"> </w:t>
      </w:r>
      <w:r w:rsidRPr="002A6048">
        <w:rPr>
          <w:rFonts w:asciiTheme="minorHAnsi" w:hAnsiTheme="minorHAnsi" w:cstheme="minorHAnsi"/>
        </w:rPr>
        <w:t>kërkuar</w:t>
      </w:r>
      <w:r w:rsidRPr="002A6048">
        <w:rPr>
          <w:rFonts w:asciiTheme="minorHAnsi" w:hAnsiTheme="minorHAnsi" w:cstheme="minorHAnsi"/>
          <w:spacing w:val="-2"/>
        </w:rPr>
        <w:t xml:space="preserve"> </w:t>
      </w:r>
      <w:r w:rsidRPr="002A6048">
        <w:rPr>
          <w:rFonts w:asciiTheme="minorHAnsi" w:hAnsiTheme="minorHAnsi" w:cstheme="minorHAnsi"/>
        </w:rPr>
        <w:t>korrigjimin, bllokimin, fshirjen e tyre, si dhe të drejtën për të tërhequr pëlqimin tim për përpunimin e mëtejshëm të tyre, në çdo kohë, në përputhje me dispozitat e Nenit 8 të këtyre Kushteve</w:t>
      </w:r>
      <w:r w:rsidRPr="002A6048">
        <w:rPr>
          <w:rFonts w:asciiTheme="minorHAnsi" w:hAnsiTheme="minorHAnsi" w:cstheme="minorHAnsi"/>
          <w:spacing w:val="-17"/>
        </w:rPr>
        <w:t xml:space="preserve"> </w:t>
      </w:r>
      <w:r w:rsidRPr="002A6048">
        <w:rPr>
          <w:rFonts w:asciiTheme="minorHAnsi" w:hAnsiTheme="minorHAnsi" w:cstheme="minorHAnsi"/>
        </w:rPr>
        <w:t>Shërbimi.</w:t>
      </w:r>
    </w:p>
    <w:p w14:paraId="2B1E016F" w14:textId="77777777" w:rsidR="00C53C65" w:rsidRPr="002A6048" w:rsidRDefault="00914A82" w:rsidP="00DD0ECC">
      <w:pPr>
        <w:pStyle w:val="BodyText"/>
        <w:ind w:left="101" w:right="119"/>
        <w:rPr>
          <w:rFonts w:asciiTheme="minorHAnsi" w:hAnsiTheme="minorHAnsi" w:cstheme="minorHAnsi"/>
        </w:rPr>
      </w:pPr>
      <w:r w:rsidRPr="002A6048">
        <w:rPr>
          <w:rFonts w:asciiTheme="minorHAnsi" w:hAnsiTheme="minorHAnsi" w:cstheme="minorHAnsi"/>
        </w:rPr>
        <w:t>Nëpërmjet këtij dokumenti, jap pëlqimin tim paraprak për përdorimin e Shërbimeve të Telemjekësisë sipas dispozitave të këtyre Kushteve Shërbimi.</w:t>
      </w:r>
    </w:p>
    <w:p w14:paraId="3929B918" w14:textId="496ECFE2" w:rsidR="00A80E53" w:rsidRPr="002A6048" w:rsidRDefault="00914A82" w:rsidP="00DD0ECC">
      <w:pPr>
        <w:pStyle w:val="BodyText"/>
        <w:ind w:left="101" w:right="121"/>
        <w:rPr>
          <w:rFonts w:asciiTheme="minorHAnsi" w:hAnsiTheme="minorHAnsi" w:cstheme="minorHAnsi"/>
        </w:rPr>
      </w:pPr>
      <w:r w:rsidRPr="002A6048">
        <w:rPr>
          <w:rFonts w:asciiTheme="minorHAnsi" w:hAnsiTheme="minorHAnsi" w:cstheme="minorHAnsi"/>
        </w:rPr>
        <w:t xml:space="preserve">Pa cenuar sa deklaruar më sipër, pranoj dhe bie dakord në përputhje me nenin </w:t>
      </w:r>
      <w:r w:rsidR="00694BA3" w:rsidRPr="002A6048">
        <w:rPr>
          <w:rFonts w:asciiTheme="minorHAnsi" w:hAnsiTheme="minorHAnsi" w:cstheme="minorHAnsi"/>
        </w:rPr>
        <w:t>124</w:t>
      </w:r>
      <w:r w:rsidRPr="002A6048">
        <w:rPr>
          <w:rFonts w:asciiTheme="minorHAnsi" w:hAnsiTheme="minorHAnsi" w:cstheme="minorHAnsi"/>
        </w:rPr>
        <w:t xml:space="preserve"> të </w:t>
      </w:r>
      <w:r w:rsidR="00694BA3" w:rsidRPr="002A6048">
        <w:rPr>
          <w:rFonts w:asciiTheme="minorHAnsi" w:hAnsiTheme="minorHAnsi" w:cstheme="minorHAnsi"/>
        </w:rPr>
        <w:t>Ligjit për Marrëdhëniet e Detyrimeve</w:t>
      </w:r>
      <w:r w:rsidRPr="002A6048">
        <w:rPr>
          <w:rFonts w:asciiTheme="minorHAnsi" w:hAnsiTheme="minorHAnsi" w:cstheme="minorHAnsi"/>
        </w:rPr>
        <w:t>, veçanërisht, bashkërisht dhe veçmas (por pa u kufizuar në lidhje me dispozitat e tjera të këtyre Kushteve Shërbimi), me paragrafin 5.4 të Nenit 5, paragrafin 6.2 të Nenit 6, Nenin 9, Nenin 10, Nenin 11, Nenin 12 dhe paragrafin 15.6 të Nenit 15 të këtyre Kushteve Shërbimi.</w:t>
      </w:r>
    </w:p>
    <w:p w14:paraId="37366E0F" w14:textId="77777777" w:rsidR="00A80E53" w:rsidRPr="002A6048" w:rsidRDefault="00A80E53" w:rsidP="00DD0ECC">
      <w:pPr>
        <w:pStyle w:val="BodyText"/>
        <w:ind w:left="101" w:right="121"/>
        <w:rPr>
          <w:rFonts w:asciiTheme="minorHAnsi" w:hAnsiTheme="minorHAnsi" w:cstheme="minorHAnsi"/>
        </w:rPr>
      </w:pPr>
    </w:p>
    <w:p w14:paraId="457C1B3D" w14:textId="52172920" w:rsidR="00A80E53" w:rsidRDefault="00A80E53" w:rsidP="00DD0ECC">
      <w:pPr>
        <w:pStyle w:val="BodyText"/>
        <w:jc w:val="left"/>
        <w:rPr>
          <w:rFonts w:asciiTheme="minorHAnsi" w:hAnsiTheme="minorHAnsi" w:cstheme="minorHAnsi"/>
        </w:rPr>
      </w:pPr>
    </w:p>
    <w:p w14:paraId="5D919987" w14:textId="77777777" w:rsidR="0075677F" w:rsidRPr="002A6048" w:rsidRDefault="0075677F" w:rsidP="00DD0ECC">
      <w:pPr>
        <w:pStyle w:val="BodyText"/>
        <w:jc w:val="left"/>
        <w:rPr>
          <w:rFonts w:asciiTheme="minorHAnsi" w:hAnsiTheme="minorHAnsi" w:cstheme="minorHAnsi"/>
        </w:rPr>
      </w:pPr>
    </w:p>
    <w:p w14:paraId="452DD8C3" w14:textId="77777777" w:rsidR="00A80E53" w:rsidRPr="002A6048" w:rsidRDefault="00A80E53" w:rsidP="00DD0ECC">
      <w:pPr>
        <w:pStyle w:val="BodyText"/>
        <w:ind w:left="2568"/>
        <w:jc w:val="left"/>
        <w:rPr>
          <w:rFonts w:asciiTheme="minorHAnsi" w:hAnsiTheme="minorHAnsi" w:cstheme="minorHAnsi"/>
        </w:rPr>
      </w:pPr>
      <w:r w:rsidRPr="002A6048">
        <w:rPr>
          <w:rFonts w:asciiTheme="minorHAnsi" w:hAnsiTheme="minorHAnsi" w:cstheme="minorHAnsi"/>
          <w:noProof/>
        </w:rPr>
        <mc:AlternateContent>
          <mc:Choice Requires="wpg">
            <w:drawing>
              <wp:inline distT="0" distB="0" distL="0" distR="0" wp14:anchorId="0EB47612" wp14:editId="3C2252C7">
                <wp:extent cx="1536700" cy="5715"/>
                <wp:effectExtent l="5080" t="2540" r="10795" b="10795"/>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5715"/>
                          <a:chOff x="0" y="0"/>
                          <a:chExt cx="2420" cy="9"/>
                        </a:xfrm>
                      </wpg:grpSpPr>
                      <wps:wsp>
                        <wps:cNvPr id="12" name="Line 3"/>
                        <wps:cNvCnPr>
                          <a:cxnSpLocks noChangeShapeType="1"/>
                        </wps:cNvCnPr>
                        <wps:spPr bwMode="auto">
                          <a:xfrm>
                            <a:off x="0" y="4"/>
                            <a:ext cx="242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0C25BF" id="Group 2" o:spid="_x0000_s1026" style="width:121pt;height:.45pt;mso-position-horizontal-relative:char;mso-position-vertical-relative:line" coordsize="2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">
                <v:line id="Line 3" o:spid="_x0000_s1027" style="position:absolute;visibility:visible;mso-wrap-style:square" from="0,4" to="2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" strokeweight=".44pt"/>
                <w10:anchorlock/>
              </v:group>
            </w:pict>
          </mc:Fallback>
        </mc:AlternateContent>
      </w:r>
    </w:p>
    <w:p w14:paraId="0AE1965F" w14:textId="00A0DB81" w:rsidR="00C53C65" w:rsidRPr="002A6048" w:rsidRDefault="00A80E53" w:rsidP="00DD0ECC">
      <w:pPr>
        <w:pStyle w:val="BodyText"/>
        <w:ind w:left="2517"/>
        <w:jc w:val="left"/>
        <w:rPr>
          <w:rFonts w:asciiTheme="minorHAnsi" w:hAnsiTheme="minorHAnsi" w:cstheme="minorHAnsi"/>
        </w:rPr>
      </w:pPr>
      <w:r w:rsidRPr="002A6048">
        <w:rPr>
          <w:rFonts w:asciiTheme="minorHAnsi" w:hAnsiTheme="minorHAnsi" w:cstheme="minorHAnsi"/>
        </w:rPr>
        <w:t>emër, mbiemër, nënshkrim</w:t>
      </w:r>
    </w:p>
    <w:sectPr w:rsidR="00C53C65" w:rsidRPr="002A6048">
      <w:pgSz w:w="11900" w:h="16840"/>
      <w:pgMar w:top="1340" w:right="1260" w:bottom="1220" w:left="1340" w:header="71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E497" w14:textId="77777777" w:rsidR="00715233" w:rsidRDefault="00715233">
      <w:r>
        <w:separator/>
      </w:r>
    </w:p>
  </w:endnote>
  <w:endnote w:type="continuationSeparator" w:id="0">
    <w:p w14:paraId="68A9D235" w14:textId="77777777" w:rsidR="00715233" w:rsidRDefault="007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mbus Roman No9 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w:altName w:val="Cambria"/>
    <w:charset w:val="01"/>
    <w:family w:val="roman"/>
    <w:pitch w:val="variable"/>
  </w:font>
  <w:font w:name="DejaVu Sans">
    <w:altName w:val="Verdana"/>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CA57" w14:textId="77777777" w:rsidR="00C53C65" w:rsidRDefault="00A8654E">
    <w:pPr>
      <w:pStyle w:val="BodyText"/>
      <w:spacing w:line="14" w:lineRule="auto"/>
      <w:jc w:val="left"/>
      <w:rPr>
        <w:sz w:val="20"/>
      </w:rPr>
    </w:pPr>
    <w:r>
      <w:rPr>
        <w:noProof/>
      </w:rPr>
      <mc:AlternateContent>
        <mc:Choice Requires="wps">
          <w:drawing>
            <wp:anchor distT="0" distB="0" distL="114300" distR="114300" simplePos="0" relativeHeight="251667456" behindDoc="1" locked="0" layoutInCell="1" allowOverlap="1" wp14:anchorId="114AE822" wp14:editId="01B81AF3">
              <wp:simplePos x="0" y="0"/>
              <wp:positionH relativeFrom="page">
                <wp:posOffset>6473190</wp:posOffset>
              </wp:positionH>
              <wp:positionV relativeFrom="page">
                <wp:posOffset>9904730</wp:posOffset>
              </wp:positionV>
              <wp:extent cx="254000" cy="188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1902" w14:textId="77777777" w:rsidR="00C53C65" w:rsidRDefault="00914A82">
                          <w:pPr>
                            <w:pStyle w:val="BodyText"/>
                            <w:spacing w:before="20"/>
                            <w:ind w:left="60"/>
                            <w:jc w:val="left"/>
                            <w:rPr>
                              <w:rFonts w:ascii="DejaVu Sans"/>
                            </w:rPr>
                          </w:pPr>
                          <w:r>
                            <w:fldChar w:fldCharType="begin"/>
                          </w:r>
                          <w:r>
                            <w:rPr>
                              <w:rFonts w:ascii="DejaVu Sans"/>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AE822" id="_x0000_t202" coordsize="21600,21600" o:spt="202" path="m,l,21600r21600,l21600,xe">
              <v:stroke joinstyle="miter"/>
              <v:path gradientshapeok="t" o:connecttype="rect"/>
            </v:shapetype>
            <v:shape id="Text Box 1" o:spid="_x0000_s1027" type="#_x0000_t202" style="position:absolute;margin-left:509.7pt;margin-top:779.9pt;width:20pt;height:14.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" filled="f" stroked="f">
              <v:textbox inset="0,0,0,0">
                <w:txbxContent>
                  <w:p w14:paraId="2F511902" w14:textId="77777777" w:rsidR="00C53C65" w:rsidRDefault="00914A82">
                    <w:pPr>
                      <w:pStyle w:val="BodyText"/>
                      <w:spacing w:before="20"/>
                      <w:ind w:left="60"/>
                      <w:jc w:val="left"/>
                      <w:rPr>
                        <w:rFonts w:ascii="DejaVu Sans"/>
                      </w:rPr>
                    </w:pPr>
                    <w:r>
                      <w:fldChar w:fldCharType="begin"/>
                    </w:r>
                    <w:r>
                      <w:rPr>
                        <w:rFonts w:ascii="DejaVu Sans"/>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6776" w14:textId="77777777" w:rsidR="00715233" w:rsidRDefault="00715233">
      <w:r>
        <w:separator/>
      </w:r>
    </w:p>
  </w:footnote>
  <w:footnote w:type="continuationSeparator" w:id="0">
    <w:p w14:paraId="6B843975" w14:textId="77777777" w:rsidR="00715233" w:rsidRDefault="0071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47D" w14:textId="6A52706D" w:rsidR="00C53C65" w:rsidRDefault="00A37048">
    <w:pPr>
      <w:pStyle w:val="BodyText"/>
      <w:spacing w:line="14" w:lineRule="auto"/>
      <w:jc w:val="left"/>
      <w:rPr>
        <w:sz w:val="20"/>
      </w:rPr>
    </w:pPr>
    <w:r>
      <w:rPr>
        <w:noProof/>
      </w:rPr>
      <w:drawing>
        <wp:inline distT="0" distB="0" distL="0" distR="0" wp14:anchorId="711CAF6A" wp14:editId="5C1BFD2D">
          <wp:extent cx="2162175" cy="9755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615" cy="986565"/>
                  </a:xfrm>
                  <a:prstGeom prst="rect">
                    <a:avLst/>
                  </a:prstGeom>
                  <a:noFill/>
                  <a:ln>
                    <a:noFill/>
                  </a:ln>
                </pic:spPr>
              </pic:pic>
            </a:graphicData>
          </a:graphic>
        </wp:inline>
      </w:drawing>
    </w:r>
    <w:r>
      <w:rPr>
        <w:noProof/>
      </w:rPr>
      <w:t xml:space="preserve"> </w:t>
    </w:r>
    <w:r w:rsidR="00A8654E">
      <w:rPr>
        <w:noProof/>
      </w:rPr>
      <mc:AlternateContent>
        <mc:Choice Requires="wps">
          <w:drawing>
            <wp:anchor distT="0" distB="0" distL="114300" distR="114300" simplePos="0" relativeHeight="251657216" behindDoc="1" locked="0" layoutInCell="1" allowOverlap="1" wp14:anchorId="53E33330" wp14:editId="315243B5">
              <wp:simplePos x="0" y="0"/>
              <wp:positionH relativeFrom="page">
                <wp:posOffset>4755515</wp:posOffset>
              </wp:positionH>
              <wp:positionV relativeFrom="page">
                <wp:posOffset>443230</wp:posOffset>
              </wp:positionV>
              <wp:extent cx="1126490" cy="180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E9168" w14:textId="58CF52D9" w:rsidR="00C53C65" w:rsidRDefault="00914A82">
                          <w:pPr>
                            <w:pStyle w:val="BodyText"/>
                            <w:spacing w:before="12"/>
                            <w:ind w:left="20"/>
                            <w:jc w:val="left"/>
                            <w:rPr>
                              <w:rFonts w:ascii="DejaVu Serif" w:hAnsi="DejaVu Serif"/>
                            </w:rPr>
                          </w:pPr>
                          <w:r>
                            <w:rPr>
                              <w:rFonts w:ascii="DejaVu Serif" w:hAnsi="DejaVu Serif"/>
                              <w:w w:val="80"/>
                            </w:rPr>
                            <w:t>Kushtet</w:t>
                          </w:r>
                          <w:r>
                            <w:rPr>
                              <w:rFonts w:ascii="DejaVu Serif" w:hAnsi="DejaVu Serif"/>
                              <w:spacing w:val="-28"/>
                              <w:w w:val="80"/>
                            </w:rPr>
                            <w:t xml:space="preserve"> </w:t>
                          </w:r>
                          <w:r w:rsidR="00380F91">
                            <w:rPr>
                              <w:rFonts w:ascii="DejaVu Serif" w:hAnsi="DejaVu Serif"/>
                              <w:spacing w:val="-28"/>
                              <w:w w:val="80"/>
                            </w:rPr>
                            <w:t xml:space="preserve"> </w:t>
                          </w:r>
                          <w:r>
                            <w:rPr>
                              <w:rFonts w:ascii="DejaVu Serif" w:hAnsi="DejaVu Serif"/>
                              <w:w w:val="80"/>
                            </w:rPr>
                            <w:t>e</w:t>
                          </w:r>
                          <w:r w:rsidR="00380F91">
                            <w:rPr>
                              <w:rFonts w:ascii="DejaVu Serif" w:hAnsi="DejaVu Serif"/>
                              <w:w w:val="80"/>
                            </w:rPr>
                            <w:t xml:space="preserve"> </w:t>
                          </w:r>
                          <w:r>
                            <w:rPr>
                              <w:rFonts w:ascii="DejaVu Serif" w:hAnsi="DejaVu Serif"/>
                              <w:spacing w:val="-27"/>
                              <w:w w:val="80"/>
                            </w:rPr>
                            <w:t xml:space="preserve"> </w:t>
                          </w:r>
                          <w:r>
                            <w:rPr>
                              <w:rFonts w:ascii="DejaVu Serif" w:hAnsi="DejaVu Serif"/>
                              <w:w w:val="80"/>
                            </w:rPr>
                            <w:t>Shërbimit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33330" id="_x0000_t202" coordsize="21600,21600" o:spt="202" path="m,l,21600r21600,l21600,xe">
              <v:stroke joinstyle="miter"/>
              <v:path gradientshapeok="t" o:connecttype="rect"/>
            </v:shapetype>
            <v:shape id="Text Box 2" o:spid="_x0000_s1026" type="#_x0000_t202" style="position:absolute;margin-left:374.45pt;margin-top:34.9pt;width:88.7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" filled="f" stroked="f">
              <v:textbox inset="0,0,0,0">
                <w:txbxContent>
                  <w:p w14:paraId="0EEE9168" w14:textId="58CF52D9" w:rsidR="00C53C65" w:rsidRDefault="00914A82">
                    <w:pPr>
                      <w:pStyle w:val="BodyText"/>
                      <w:spacing w:before="12"/>
                      <w:ind w:left="20"/>
                      <w:jc w:val="left"/>
                      <w:rPr>
                        <w:rFonts w:ascii="DejaVu Serif" w:hAnsi="DejaVu Serif"/>
                      </w:rPr>
                    </w:pPr>
                    <w:r>
                      <w:rPr>
                        <w:rFonts w:ascii="DejaVu Serif" w:hAnsi="DejaVu Serif"/>
                        <w:w w:val="80"/>
                      </w:rPr>
                      <w:t>Kushtet</w:t>
                    </w:r>
                    <w:r>
                      <w:rPr>
                        <w:rFonts w:ascii="DejaVu Serif" w:hAnsi="DejaVu Serif"/>
                        <w:spacing w:val="-28"/>
                        <w:w w:val="80"/>
                      </w:rPr>
                      <w:t xml:space="preserve"> </w:t>
                    </w:r>
                    <w:r w:rsidR="00380F91">
                      <w:rPr>
                        <w:rFonts w:ascii="DejaVu Serif" w:hAnsi="DejaVu Serif"/>
                        <w:spacing w:val="-28"/>
                        <w:w w:val="80"/>
                      </w:rPr>
                      <w:t xml:space="preserve"> </w:t>
                    </w:r>
                    <w:r>
                      <w:rPr>
                        <w:rFonts w:ascii="DejaVu Serif" w:hAnsi="DejaVu Serif"/>
                        <w:w w:val="80"/>
                      </w:rPr>
                      <w:t>e</w:t>
                    </w:r>
                    <w:r w:rsidR="00380F91">
                      <w:rPr>
                        <w:rFonts w:ascii="DejaVu Serif" w:hAnsi="DejaVu Serif"/>
                        <w:w w:val="80"/>
                      </w:rPr>
                      <w:t xml:space="preserve"> </w:t>
                    </w:r>
                    <w:r>
                      <w:rPr>
                        <w:rFonts w:ascii="DejaVu Serif" w:hAnsi="DejaVu Serif"/>
                        <w:spacing w:val="-27"/>
                        <w:w w:val="80"/>
                      </w:rPr>
                      <w:t xml:space="preserve"> </w:t>
                    </w:r>
                    <w:r>
                      <w:rPr>
                        <w:rFonts w:ascii="DejaVu Serif" w:hAnsi="DejaVu Serif"/>
                        <w:w w:val="80"/>
                      </w:rPr>
                      <w:t>Shërbimit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11F09"/>
    <w:multiLevelType w:val="hybridMultilevel"/>
    <w:tmpl w:val="63E2602E"/>
    <w:lvl w:ilvl="0" w:tplc="AA5616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016C8D"/>
    <w:multiLevelType w:val="multilevel"/>
    <w:tmpl w:val="80662742"/>
    <w:lvl w:ilvl="0">
      <w:start w:val="1"/>
      <w:numFmt w:val="decimal"/>
      <w:lvlText w:val="%1-"/>
      <w:lvlJc w:val="left"/>
      <w:pPr>
        <w:ind w:left="462" w:hanging="360"/>
      </w:pPr>
      <w:rPr>
        <w:rFonts w:ascii="Nimbus Roman No9 L" w:eastAsia="Nimbus Roman No9 L" w:hAnsi="Nimbus Roman No9 L" w:cs="Nimbus Roman No9 L" w:hint="default"/>
        <w:b/>
        <w:bCs/>
        <w:spacing w:val="-1"/>
        <w:w w:val="99"/>
        <w:sz w:val="22"/>
        <w:szCs w:val="22"/>
        <w:lang w:val="sq-AL" w:eastAsia="en-US" w:bidi="ar-SA"/>
      </w:rPr>
    </w:lvl>
    <w:lvl w:ilvl="1">
      <w:start w:val="1"/>
      <w:numFmt w:val="decimal"/>
      <w:lvlText w:val="%1.%2"/>
      <w:lvlJc w:val="left"/>
      <w:pPr>
        <w:ind w:left="642" w:hanging="540"/>
      </w:pPr>
      <w:rPr>
        <w:rFonts w:ascii="Nimbus Roman No9 L" w:eastAsia="Nimbus Roman No9 L" w:hAnsi="Nimbus Roman No9 L" w:cs="Nimbus Roman No9 L" w:hint="default"/>
        <w:spacing w:val="-11"/>
        <w:w w:val="99"/>
        <w:sz w:val="22"/>
        <w:szCs w:val="22"/>
        <w:lang w:val="sq-AL" w:eastAsia="en-US" w:bidi="ar-SA"/>
      </w:rPr>
    </w:lvl>
    <w:lvl w:ilvl="2">
      <w:start w:val="1"/>
      <w:numFmt w:val="decimal"/>
      <w:lvlText w:val="%1.%2.%3"/>
      <w:lvlJc w:val="left"/>
      <w:pPr>
        <w:ind w:left="1362" w:hanging="720"/>
      </w:pPr>
      <w:rPr>
        <w:rFonts w:ascii="Times New Roman" w:eastAsia="Nimbus Roman No9 L" w:hAnsi="Times New Roman" w:cs="Times New Roman" w:hint="default"/>
        <w:spacing w:val="-11"/>
        <w:w w:val="69"/>
        <w:sz w:val="22"/>
        <w:szCs w:val="22"/>
        <w:lang w:val="sq-AL" w:eastAsia="en-US" w:bidi="ar-SA"/>
      </w:rPr>
    </w:lvl>
    <w:lvl w:ilvl="3">
      <w:start w:val="1"/>
      <w:numFmt w:val="lowerRoman"/>
      <w:lvlText w:val="(%4)"/>
      <w:lvlJc w:val="left"/>
      <w:pPr>
        <w:ind w:left="1902" w:hanging="540"/>
      </w:pPr>
      <w:rPr>
        <w:rFonts w:ascii="Nimbus Roman No9 L" w:eastAsia="Nimbus Roman No9 L" w:hAnsi="Nimbus Roman No9 L" w:cs="Nimbus Roman No9 L" w:hint="default"/>
        <w:spacing w:val="-11"/>
        <w:w w:val="76"/>
        <w:sz w:val="22"/>
        <w:szCs w:val="22"/>
        <w:lang w:val="sq-AL" w:eastAsia="en-US" w:bidi="ar-SA"/>
      </w:rPr>
    </w:lvl>
    <w:lvl w:ilvl="4">
      <w:numFmt w:val="bullet"/>
      <w:lvlText w:val="•"/>
      <w:lvlJc w:val="left"/>
      <w:pPr>
        <w:ind w:left="1900" w:hanging="540"/>
      </w:pPr>
      <w:rPr>
        <w:rFonts w:hint="default"/>
        <w:lang w:val="sq-AL" w:eastAsia="en-US" w:bidi="ar-SA"/>
      </w:rPr>
    </w:lvl>
    <w:lvl w:ilvl="5">
      <w:numFmt w:val="bullet"/>
      <w:lvlText w:val="•"/>
      <w:lvlJc w:val="left"/>
      <w:pPr>
        <w:ind w:left="3133" w:hanging="540"/>
      </w:pPr>
      <w:rPr>
        <w:rFonts w:hint="default"/>
        <w:lang w:val="sq-AL" w:eastAsia="en-US" w:bidi="ar-SA"/>
      </w:rPr>
    </w:lvl>
    <w:lvl w:ilvl="6">
      <w:numFmt w:val="bullet"/>
      <w:lvlText w:val="•"/>
      <w:lvlJc w:val="left"/>
      <w:pPr>
        <w:ind w:left="4366" w:hanging="540"/>
      </w:pPr>
      <w:rPr>
        <w:rFonts w:hint="default"/>
        <w:lang w:val="sq-AL" w:eastAsia="en-US" w:bidi="ar-SA"/>
      </w:rPr>
    </w:lvl>
    <w:lvl w:ilvl="7">
      <w:numFmt w:val="bullet"/>
      <w:lvlText w:val="•"/>
      <w:lvlJc w:val="left"/>
      <w:pPr>
        <w:ind w:left="5600" w:hanging="540"/>
      </w:pPr>
      <w:rPr>
        <w:rFonts w:hint="default"/>
        <w:lang w:val="sq-AL" w:eastAsia="en-US" w:bidi="ar-SA"/>
      </w:rPr>
    </w:lvl>
    <w:lvl w:ilvl="8">
      <w:numFmt w:val="bullet"/>
      <w:lvlText w:val="•"/>
      <w:lvlJc w:val="left"/>
      <w:pPr>
        <w:ind w:left="6833" w:hanging="540"/>
      </w:pPr>
      <w:rPr>
        <w:rFonts w:hint="default"/>
        <w:lang w:val="sq-A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65"/>
    <w:rsid w:val="00010416"/>
    <w:rsid w:val="00083AAA"/>
    <w:rsid w:val="00097240"/>
    <w:rsid w:val="000E3A38"/>
    <w:rsid w:val="00146DD5"/>
    <w:rsid w:val="001A4ABD"/>
    <w:rsid w:val="001B543E"/>
    <w:rsid w:val="001E4F72"/>
    <w:rsid w:val="001E7142"/>
    <w:rsid w:val="002834E4"/>
    <w:rsid w:val="00284B4F"/>
    <w:rsid w:val="002A52B0"/>
    <w:rsid w:val="002A6048"/>
    <w:rsid w:val="002D05CE"/>
    <w:rsid w:val="00364766"/>
    <w:rsid w:val="00380219"/>
    <w:rsid w:val="00380F91"/>
    <w:rsid w:val="00391095"/>
    <w:rsid w:val="00404ACC"/>
    <w:rsid w:val="00440B52"/>
    <w:rsid w:val="004410BA"/>
    <w:rsid w:val="00475CA8"/>
    <w:rsid w:val="004962AE"/>
    <w:rsid w:val="005245D9"/>
    <w:rsid w:val="00580928"/>
    <w:rsid w:val="005817B3"/>
    <w:rsid w:val="005B5704"/>
    <w:rsid w:val="005B71B8"/>
    <w:rsid w:val="00606C4F"/>
    <w:rsid w:val="00694BA3"/>
    <w:rsid w:val="006D5E5B"/>
    <w:rsid w:val="00715233"/>
    <w:rsid w:val="00720679"/>
    <w:rsid w:val="00721C99"/>
    <w:rsid w:val="00745D21"/>
    <w:rsid w:val="007509EE"/>
    <w:rsid w:val="0075677F"/>
    <w:rsid w:val="007802C3"/>
    <w:rsid w:val="007904D0"/>
    <w:rsid w:val="00791B22"/>
    <w:rsid w:val="007B6768"/>
    <w:rsid w:val="007B76A4"/>
    <w:rsid w:val="008118A1"/>
    <w:rsid w:val="00836618"/>
    <w:rsid w:val="008A40FD"/>
    <w:rsid w:val="008C5CAC"/>
    <w:rsid w:val="008D5996"/>
    <w:rsid w:val="008E4B24"/>
    <w:rsid w:val="00914A82"/>
    <w:rsid w:val="00950C00"/>
    <w:rsid w:val="009C2B9A"/>
    <w:rsid w:val="009E0A3E"/>
    <w:rsid w:val="009E3A08"/>
    <w:rsid w:val="009F06FD"/>
    <w:rsid w:val="009F6AC1"/>
    <w:rsid w:val="00A14FCF"/>
    <w:rsid w:val="00A15DE7"/>
    <w:rsid w:val="00A3106B"/>
    <w:rsid w:val="00A37048"/>
    <w:rsid w:val="00A80E53"/>
    <w:rsid w:val="00A8654E"/>
    <w:rsid w:val="00AC609F"/>
    <w:rsid w:val="00B146CB"/>
    <w:rsid w:val="00B72EA8"/>
    <w:rsid w:val="00B848D0"/>
    <w:rsid w:val="00C04C66"/>
    <w:rsid w:val="00C11392"/>
    <w:rsid w:val="00C40C09"/>
    <w:rsid w:val="00C53C65"/>
    <w:rsid w:val="00C76592"/>
    <w:rsid w:val="00C9007C"/>
    <w:rsid w:val="00CB7DB1"/>
    <w:rsid w:val="00CE719F"/>
    <w:rsid w:val="00D55FC1"/>
    <w:rsid w:val="00DD0ECC"/>
    <w:rsid w:val="00E06059"/>
    <w:rsid w:val="00E11BD2"/>
    <w:rsid w:val="00E1277B"/>
    <w:rsid w:val="00E25A4B"/>
    <w:rsid w:val="00E73EC6"/>
    <w:rsid w:val="00EA12E2"/>
    <w:rsid w:val="00EB3227"/>
    <w:rsid w:val="00EC16CB"/>
    <w:rsid w:val="00F87F9A"/>
    <w:rsid w:val="00F96524"/>
    <w:rsid w:val="00FA7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4C2D"/>
  <w15:docId w15:val="{C342573E-6204-48C6-AC6D-C237E744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imbus Roman No9 L" w:eastAsia="Nimbus Roman No9 L" w:hAnsi="Nimbus Roman No9 L" w:cs="Nimbus Roman No9 L"/>
      <w:lang w:val="sq-AL"/>
    </w:rPr>
  </w:style>
  <w:style w:type="paragraph" w:styleId="Heading1">
    <w:name w:val="heading 1"/>
    <w:basedOn w:val="Normal"/>
    <w:uiPriority w:val="9"/>
    <w:qFormat/>
    <w:pPr>
      <w:ind w:left="462"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spacing w:before="122"/>
      <w:ind w:left="641" w:hanging="5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3227"/>
    <w:pPr>
      <w:tabs>
        <w:tab w:val="center" w:pos="4513"/>
        <w:tab w:val="right" w:pos="9026"/>
      </w:tabs>
    </w:pPr>
  </w:style>
  <w:style w:type="character" w:customStyle="1" w:styleId="HeaderChar">
    <w:name w:val="Header Char"/>
    <w:basedOn w:val="DefaultParagraphFont"/>
    <w:link w:val="Header"/>
    <w:uiPriority w:val="99"/>
    <w:rsid w:val="00EB3227"/>
    <w:rPr>
      <w:rFonts w:ascii="Nimbus Roman No9 L" w:eastAsia="Nimbus Roman No9 L" w:hAnsi="Nimbus Roman No9 L" w:cs="Nimbus Roman No9 L"/>
      <w:lang w:val="sq-AL"/>
    </w:rPr>
  </w:style>
  <w:style w:type="paragraph" w:styleId="Footer">
    <w:name w:val="footer"/>
    <w:basedOn w:val="Normal"/>
    <w:link w:val="FooterChar"/>
    <w:uiPriority w:val="99"/>
    <w:unhideWhenUsed/>
    <w:rsid w:val="00EB3227"/>
    <w:pPr>
      <w:tabs>
        <w:tab w:val="center" w:pos="4513"/>
        <w:tab w:val="right" w:pos="9026"/>
      </w:tabs>
    </w:pPr>
  </w:style>
  <w:style w:type="character" w:customStyle="1" w:styleId="FooterChar">
    <w:name w:val="Footer Char"/>
    <w:basedOn w:val="DefaultParagraphFont"/>
    <w:link w:val="Footer"/>
    <w:uiPriority w:val="99"/>
    <w:rsid w:val="00EB3227"/>
    <w:rPr>
      <w:rFonts w:ascii="Nimbus Roman No9 L" w:eastAsia="Nimbus Roman No9 L" w:hAnsi="Nimbus Roman No9 L" w:cs="Nimbus Roman No9 L"/>
      <w:lang w:val="sq-AL"/>
    </w:rPr>
  </w:style>
  <w:style w:type="paragraph" w:styleId="BalloonText">
    <w:name w:val="Balloon Text"/>
    <w:basedOn w:val="Normal"/>
    <w:link w:val="BalloonTextChar"/>
    <w:uiPriority w:val="99"/>
    <w:semiHidden/>
    <w:unhideWhenUsed/>
    <w:rsid w:val="007B6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768"/>
    <w:rPr>
      <w:rFonts w:ascii="Segoe UI" w:eastAsia="Nimbus Roman No9 L" w:hAnsi="Segoe UI" w:cs="Segoe UI"/>
      <w:sz w:val="18"/>
      <w:szCs w:val="18"/>
      <w:lang w:val="sq-AL"/>
    </w:rPr>
  </w:style>
  <w:style w:type="character" w:styleId="CommentReference">
    <w:name w:val="annotation reference"/>
    <w:basedOn w:val="DefaultParagraphFont"/>
    <w:uiPriority w:val="99"/>
    <w:semiHidden/>
    <w:unhideWhenUsed/>
    <w:rsid w:val="00C76592"/>
    <w:rPr>
      <w:sz w:val="16"/>
      <w:szCs w:val="16"/>
    </w:rPr>
  </w:style>
  <w:style w:type="paragraph" w:styleId="CommentText">
    <w:name w:val="annotation text"/>
    <w:basedOn w:val="Normal"/>
    <w:link w:val="CommentTextChar"/>
    <w:uiPriority w:val="99"/>
    <w:semiHidden/>
    <w:unhideWhenUsed/>
    <w:rsid w:val="00C76592"/>
    <w:rPr>
      <w:sz w:val="20"/>
      <w:szCs w:val="20"/>
    </w:rPr>
  </w:style>
  <w:style w:type="character" w:customStyle="1" w:styleId="CommentTextChar">
    <w:name w:val="Comment Text Char"/>
    <w:basedOn w:val="DefaultParagraphFont"/>
    <w:link w:val="CommentText"/>
    <w:uiPriority w:val="99"/>
    <w:semiHidden/>
    <w:rsid w:val="00C76592"/>
    <w:rPr>
      <w:rFonts w:ascii="Nimbus Roman No9 L" w:eastAsia="Nimbus Roman No9 L" w:hAnsi="Nimbus Roman No9 L" w:cs="Nimbus Roman No9 L"/>
      <w:sz w:val="20"/>
      <w:szCs w:val="20"/>
      <w:lang w:val="sq-AL"/>
    </w:rPr>
  </w:style>
  <w:style w:type="paragraph" w:styleId="CommentSubject">
    <w:name w:val="annotation subject"/>
    <w:basedOn w:val="CommentText"/>
    <w:next w:val="CommentText"/>
    <w:link w:val="CommentSubjectChar"/>
    <w:uiPriority w:val="99"/>
    <w:semiHidden/>
    <w:unhideWhenUsed/>
    <w:rsid w:val="00C76592"/>
    <w:rPr>
      <w:b/>
      <w:bCs/>
    </w:rPr>
  </w:style>
  <w:style w:type="character" w:customStyle="1" w:styleId="CommentSubjectChar">
    <w:name w:val="Comment Subject Char"/>
    <w:basedOn w:val="CommentTextChar"/>
    <w:link w:val="CommentSubject"/>
    <w:uiPriority w:val="99"/>
    <w:semiHidden/>
    <w:rsid w:val="00C76592"/>
    <w:rPr>
      <w:rFonts w:ascii="Nimbus Roman No9 L" w:eastAsia="Nimbus Roman No9 L" w:hAnsi="Nimbus Roman No9 L" w:cs="Nimbus Roman No9 L"/>
      <w:b/>
      <w:bCs/>
      <w:sz w:val="20"/>
      <w:szCs w:val="20"/>
      <w:lang w:val="sq-AL"/>
    </w:rPr>
  </w:style>
  <w:style w:type="character" w:styleId="Hyperlink">
    <w:name w:val="Hyperlink"/>
    <w:basedOn w:val="DefaultParagraphFont"/>
    <w:uiPriority w:val="99"/>
    <w:unhideWhenUsed/>
    <w:rsid w:val="00F96524"/>
    <w:rPr>
      <w:color w:val="0000FF" w:themeColor="hyperlink"/>
      <w:u w:val="single"/>
    </w:rPr>
  </w:style>
  <w:style w:type="character" w:styleId="UnresolvedMention">
    <w:name w:val="Unresolved Mention"/>
    <w:basedOn w:val="DefaultParagraphFont"/>
    <w:uiPriority w:val="99"/>
    <w:semiHidden/>
    <w:unhideWhenUsed/>
    <w:rsid w:val="00F9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03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niqa-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Deloitte Legal</dc:creator>
  <cp:lastModifiedBy>Arbresha Januzi</cp:lastModifiedBy>
  <cp:revision>4</cp:revision>
  <dcterms:created xsi:type="dcterms:W3CDTF">2021-11-23T08:43:00Z</dcterms:created>
  <dcterms:modified xsi:type="dcterms:W3CDTF">2022-03-21T13:46:00Z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Writer</vt:lpwstr>
  </property>
  <property fmtid="{D5CDD505-2E9C-101B-9397-08002B2CF9AE}" pid="4" name="LastSaved">
    <vt:filetime>2020-03-28T00:00:00Z</vt:filetime>
  </property>
</Properties>
</file>